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5DC7" w14:textId="1B388524" w:rsidR="008048F7" w:rsidRDefault="004C7F9A" w:rsidP="001D3088">
      <w:pPr>
        <w:jc w:val="center"/>
      </w:pPr>
      <w:r>
        <w:rPr>
          <w:noProof/>
        </w:rPr>
        <w:drawing>
          <wp:anchor distT="0" distB="0" distL="114300" distR="114300" simplePos="0" relativeHeight="251666432" behindDoc="0" locked="0" layoutInCell="1" allowOverlap="1" wp14:anchorId="572BDA16" wp14:editId="625881FB">
            <wp:simplePos x="0" y="0"/>
            <wp:positionH relativeFrom="column">
              <wp:posOffset>2171700</wp:posOffset>
            </wp:positionH>
            <wp:positionV relativeFrom="paragraph">
              <wp:posOffset>-342900</wp:posOffset>
            </wp:positionV>
            <wp:extent cx="1524000" cy="1759585"/>
            <wp:effectExtent l="0" t="0" r="0" b="0"/>
            <wp:wrapSquare wrapText="bothSides"/>
            <wp:docPr id="7" name="Image 7" descr="Macintosh HD:Users:SCIJULIENNEDUMESTE:Desktop:logo FORMATB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IJULIENNEDUMESTE:Desktop:logo FORMATBA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759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E98214" w14:textId="1268753F" w:rsidR="001361C4" w:rsidRDefault="001361C4" w:rsidP="00AB6F6E"/>
    <w:p w14:paraId="234F7081" w14:textId="77777777" w:rsidR="00AB6F6E" w:rsidRDefault="00AB6F6E" w:rsidP="00AB6F6E"/>
    <w:p w14:paraId="399BC3F4" w14:textId="77777777" w:rsidR="00AB6F6E" w:rsidRDefault="00AB6F6E" w:rsidP="00AB6F6E"/>
    <w:p w14:paraId="263359CE" w14:textId="77777777" w:rsidR="00D83CDB" w:rsidRDefault="00D83CDB" w:rsidP="00B83F7F"/>
    <w:p w14:paraId="7FA37A48" w14:textId="77777777" w:rsidR="00806AF2" w:rsidRDefault="00806AF2" w:rsidP="00B83F7F"/>
    <w:p w14:paraId="0CC02C16" w14:textId="77777777" w:rsidR="0073294E" w:rsidRDefault="0073294E" w:rsidP="00B83F7F"/>
    <w:p w14:paraId="77B238F8" w14:textId="77777777" w:rsidR="0073294E" w:rsidRDefault="0073294E" w:rsidP="00B83F7F"/>
    <w:p w14:paraId="43BD92DB" w14:textId="7CFDCA3A" w:rsidR="004C7F9A" w:rsidRDefault="00B84C04" w:rsidP="004C7F9A">
      <w:pPr>
        <w:jc w:val="center"/>
      </w:pPr>
      <w:hyperlink r:id="rId9" w:history="1">
        <w:r w:rsidR="004C7F9A" w:rsidRPr="00B60ED5">
          <w:rPr>
            <w:rStyle w:val="Lienhypertexte"/>
          </w:rPr>
          <w:t>www.formabat34.com</w:t>
        </w:r>
      </w:hyperlink>
      <w:bookmarkStart w:id="0" w:name="_GoBack"/>
      <w:bookmarkEnd w:id="0"/>
    </w:p>
    <w:p w14:paraId="09098D8B" w14:textId="0A674EBF" w:rsidR="00223E71" w:rsidRPr="0073294E" w:rsidRDefault="00223E71" w:rsidP="0073294E">
      <w:pPr>
        <w:jc w:val="center"/>
        <w:rPr>
          <w:rStyle w:val="Lienhypertexte"/>
          <w:color w:val="auto"/>
          <w:u w:val="none"/>
        </w:rPr>
      </w:pPr>
      <w:r>
        <w:rPr>
          <w:noProof/>
          <w:color w:val="0000FF" w:themeColor="hyperlink"/>
          <w:sz w:val="16"/>
          <w:szCs w:val="16"/>
          <w:u w:val="single"/>
        </w:rPr>
        <w:drawing>
          <wp:anchor distT="0" distB="0" distL="114300" distR="114300" simplePos="0" relativeHeight="251664384" behindDoc="0" locked="0" layoutInCell="1" allowOverlap="1" wp14:anchorId="67180B20" wp14:editId="6BFEF66D">
            <wp:simplePos x="0" y="0"/>
            <wp:positionH relativeFrom="column">
              <wp:posOffset>2743200</wp:posOffset>
            </wp:positionH>
            <wp:positionV relativeFrom="paragraph">
              <wp:posOffset>106680</wp:posOffset>
            </wp:positionV>
            <wp:extent cx="290830" cy="263525"/>
            <wp:effectExtent l="0" t="0" r="0" b="0"/>
            <wp:wrapSquare wrapText="bothSides"/>
            <wp:docPr id="3" name="" descr="Macintosh HD:Users:SCIJULIENNEDUMESTE:Desktop:Céline VICHARD:1.Fondation Julienne DUMESTE:Associations:Fiches Associations pour Site Internet:logo 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IJULIENNEDUMESTE:Desktop:Céline VICHARD:1.Fondation Julienne DUMESTE:Associations:Fiches Associations pour Site Internet:logo facebo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 cy="2635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BAB185" w14:textId="3B062B4A" w:rsidR="00020081" w:rsidRPr="004E7C6C" w:rsidRDefault="00020081" w:rsidP="00223E71">
      <w:pPr>
        <w:rPr>
          <w:rStyle w:val="Lienhypertexte"/>
          <w:sz w:val="18"/>
          <w:szCs w:val="18"/>
        </w:rPr>
      </w:pPr>
    </w:p>
    <w:p w14:paraId="1492E9A9" w14:textId="6EF39131" w:rsidR="00137AF9" w:rsidRPr="004E7C6C" w:rsidRDefault="00137AF9" w:rsidP="000712CE">
      <w:pPr>
        <w:tabs>
          <w:tab w:val="left" w:pos="3980"/>
        </w:tabs>
        <w:rPr>
          <w:rStyle w:val="Lienhypertexte"/>
          <w:sz w:val="18"/>
          <w:szCs w:val="18"/>
        </w:rPr>
      </w:pPr>
    </w:p>
    <w:p w14:paraId="4C7012D3" w14:textId="77777777" w:rsidR="00223E71" w:rsidRPr="004E7C6C" w:rsidRDefault="00223E71" w:rsidP="000712CE">
      <w:pPr>
        <w:tabs>
          <w:tab w:val="left" w:pos="3980"/>
        </w:tabs>
        <w:rPr>
          <w:rStyle w:val="Lienhypertexte"/>
          <w:sz w:val="18"/>
          <w:szCs w:val="18"/>
        </w:rPr>
      </w:pPr>
    </w:p>
    <w:p w14:paraId="7A90DA58" w14:textId="0D4AC460" w:rsidR="00137AF9" w:rsidRPr="002C45E9" w:rsidRDefault="00137AF9" w:rsidP="00137AF9">
      <w:pPr>
        <w:jc w:val="center"/>
      </w:pPr>
      <w:r w:rsidRPr="002C45E9">
        <w:rPr>
          <w:b/>
          <w:i/>
          <w:color w:val="161AF4"/>
        </w:rPr>
        <w:t>Année de création :</w:t>
      </w:r>
      <w:r w:rsidRPr="002C45E9">
        <w:t xml:space="preserve"> </w:t>
      </w:r>
      <w:r w:rsidR="000A19C0" w:rsidRPr="002C45E9">
        <w:t xml:space="preserve"> </w:t>
      </w:r>
    </w:p>
    <w:p w14:paraId="221561B9" w14:textId="77777777" w:rsidR="00137AF9" w:rsidRPr="004E7C6C" w:rsidRDefault="00137AF9" w:rsidP="00137AF9">
      <w:pPr>
        <w:jc w:val="center"/>
        <w:rPr>
          <w:sz w:val="18"/>
          <w:szCs w:val="18"/>
        </w:rPr>
      </w:pPr>
    </w:p>
    <w:p w14:paraId="2952C482" w14:textId="085C610F" w:rsidR="00137AF9" w:rsidRPr="004E7C6C" w:rsidRDefault="000A19C0" w:rsidP="00137AF9">
      <w:pPr>
        <w:jc w:val="center"/>
        <w:rPr>
          <w:sz w:val="18"/>
          <w:szCs w:val="18"/>
        </w:rPr>
      </w:pPr>
      <w:r w:rsidRPr="004E7C6C">
        <w:rPr>
          <w:sz w:val="18"/>
          <w:szCs w:val="18"/>
        </w:rPr>
        <w:t>2009</w:t>
      </w:r>
    </w:p>
    <w:p w14:paraId="674981F2" w14:textId="77777777" w:rsidR="00137AF9" w:rsidRPr="004E7C6C" w:rsidRDefault="00137AF9" w:rsidP="00137AF9">
      <w:pPr>
        <w:jc w:val="center"/>
        <w:rPr>
          <w:sz w:val="18"/>
          <w:szCs w:val="18"/>
        </w:rPr>
      </w:pPr>
    </w:p>
    <w:p w14:paraId="3778CB41" w14:textId="0559B5B6" w:rsidR="002F07B6" w:rsidRPr="002C45E9" w:rsidRDefault="002F07B6" w:rsidP="00347786">
      <w:pPr>
        <w:jc w:val="center"/>
        <w:rPr>
          <w:b/>
          <w:i/>
          <w:color w:val="E3761B"/>
          <w:sz w:val="28"/>
          <w:szCs w:val="28"/>
        </w:rPr>
      </w:pPr>
      <w:r w:rsidRPr="002C45E9">
        <w:rPr>
          <w:b/>
          <w:i/>
          <w:color w:val="E3761B"/>
          <w:sz w:val="28"/>
          <w:szCs w:val="28"/>
        </w:rPr>
        <w:t>Soutenue par la Fondat</w:t>
      </w:r>
      <w:r w:rsidR="004C7F9A" w:rsidRPr="002C45E9">
        <w:rPr>
          <w:b/>
          <w:i/>
          <w:color w:val="E3761B"/>
          <w:sz w:val="28"/>
          <w:szCs w:val="28"/>
        </w:rPr>
        <w:t>ion Julienne DUMESTE depuis 2014</w:t>
      </w:r>
      <w:r w:rsidRPr="002C45E9">
        <w:rPr>
          <w:b/>
          <w:i/>
          <w:color w:val="E3761B"/>
          <w:sz w:val="28"/>
          <w:szCs w:val="28"/>
        </w:rPr>
        <w:t>.</w:t>
      </w:r>
    </w:p>
    <w:p w14:paraId="0E08A457" w14:textId="77777777" w:rsidR="00347786" w:rsidRPr="004E7C6C" w:rsidRDefault="00347786" w:rsidP="002F07B6">
      <w:pPr>
        <w:jc w:val="center"/>
        <w:rPr>
          <w:sz w:val="18"/>
          <w:szCs w:val="18"/>
        </w:rPr>
      </w:pPr>
    </w:p>
    <w:p w14:paraId="3C63D7B9" w14:textId="44F8C01D" w:rsidR="002F07B6" w:rsidRPr="004E7C6C" w:rsidRDefault="004E7C6C" w:rsidP="002C45E9">
      <w:pPr>
        <w:jc w:val="center"/>
        <w:rPr>
          <w:sz w:val="18"/>
          <w:szCs w:val="18"/>
        </w:rPr>
      </w:pPr>
      <w:r w:rsidRPr="004E7C6C">
        <w:rPr>
          <w:noProof/>
          <w:sz w:val="18"/>
          <w:szCs w:val="18"/>
        </w:rPr>
        <mc:AlternateContent>
          <mc:Choice Requires="wps">
            <w:drawing>
              <wp:anchor distT="0" distB="0" distL="114300" distR="114300" simplePos="0" relativeHeight="251667456" behindDoc="0" locked="0" layoutInCell="1" allowOverlap="1" wp14:anchorId="06397AE0" wp14:editId="25DDA9E9">
                <wp:simplePos x="0" y="0"/>
                <wp:positionH relativeFrom="column">
                  <wp:align>center</wp:align>
                </wp:positionH>
                <wp:positionV relativeFrom="paragraph">
                  <wp:posOffset>43815</wp:posOffset>
                </wp:positionV>
                <wp:extent cx="6172200" cy="2971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6172200" cy="2971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04264" w14:textId="77777777" w:rsidR="004E7C6C" w:rsidRDefault="004E7C6C" w:rsidP="004E7C6C">
                            <w:pPr>
                              <w:jc w:val="center"/>
                              <w:rPr>
                                <w:b/>
                                <w:i/>
                                <w:color w:val="161AF4"/>
                              </w:rPr>
                            </w:pPr>
                            <w:r>
                              <w:rPr>
                                <w:b/>
                                <w:i/>
                                <w:color w:val="161AF4"/>
                              </w:rPr>
                              <w:t>Projets transverses avec :</w:t>
                            </w:r>
                          </w:p>
                          <w:p w14:paraId="579FA8FB" w14:textId="77777777" w:rsidR="004E7C6C" w:rsidRPr="00AB6F6E" w:rsidRDefault="004E7C6C" w:rsidP="004E7C6C">
                            <w:pPr>
                              <w:jc w:val="center"/>
                              <w:rPr>
                                <w:b/>
                                <w:i/>
                                <w:color w:val="161AF4"/>
                                <w:sz w:val="20"/>
                                <w:szCs w:val="20"/>
                              </w:rPr>
                            </w:pPr>
                          </w:p>
                          <w:p w14:paraId="232276EF" w14:textId="77777777" w:rsidR="004E7C6C" w:rsidRPr="00AB6F6E" w:rsidRDefault="004E7C6C" w:rsidP="004E7C6C">
                            <w:pPr>
                              <w:jc w:val="center"/>
                            </w:pPr>
                            <w:r w:rsidRPr="00AB6F6E">
                              <w:t>Regards Vers l’Autre</w:t>
                            </w:r>
                          </w:p>
                          <w:p w14:paraId="7C3968D1" w14:textId="77777777" w:rsidR="004E7C6C" w:rsidRPr="00AB6F6E" w:rsidRDefault="004E7C6C" w:rsidP="004E7C6C">
                            <w:pPr>
                              <w:jc w:val="center"/>
                            </w:pPr>
                            <w:r w:rsidRPr="00AB6F6E">
                              <w:t>Appel d’Aire</w:t>
                            </w:r>
                          </w:p>
                          <w:p w14:paraId="41770A65" w14:textId="77777777" w:rsidR="004E7C6C" w:rsidRPr="00AB6F6E" w:rsidRDefault="004E7C6C" w:rsidP="004E7C6C">
                            <w:pPr>
                              <w:jc w:val="center"/>
                              <w:rPr>
                                <w:b/>
                                <w:i/>
                                <w:color w:val="161AF4"/>
                                <w:sz w:val="20"/>
                                <w:szCs w:val="20"/>
                              </w:rPr>
                            </w:pPr>
                          </w:p>
                          <w:p w14:paraId="0ED690E6" w14:textId="77777777" w:rsidR="004E7C6C" w:rsidRPr="001E7CBA" w:rsidRDefault="004E7C6C" w:rsidP="004E7C6C">
                            <w:pPr>
                              <w:jc w:val="center"/>
                              <w:rPr>
                                <w:b/>
                                <w:i/>
                                <w:color w:val="161AF4"/>
                              </w:rPr>
                            </w:pPr>
                            <w:r w:rsidRPr="001E7CBA">
                              <w:rPr>
                                <w:b/>
                                <w:i/>
                                <w:color w:val="161AF4"/>
                              </w:rPr>
                              <w:t>Champs d’action et public concerné :</w:t>
                            </w:r>
                          </w:p>
                          <w:p w14:paraId="5881709D" w14:textId="77777777" w:rsidR="004E7C6C" w:rsidRPr="00AB6F6E" w:rsidRDefault="004E7C6C" w:rsidP="004E7C6C">
                            <w:pPr>
                              <w:jc w:val="center"/>
                              <w:rPr>
                                <w:sz w:val="20"/>
                                <w:szCs w:val="20"/>
                              </w:rPr>
                            </w:pPr>
                          </w:p>
                          <w:p w14:paraId="78CA258D" w14:textId="77777777" w:rsidR="004E7C6C" w:rsidRPr="002F07B6" w:rsidRDefault="004E7C6C" w:rsidP="004E7C6C">
                            <w:pPr>
                              <w:jc w:val="both"/>
                            </w:pPr>
                            <w:r>
                              <w:t>Accompagnement de jeunes publics, âgés de 13 à 21 ans sur le champ de la remobilisation professionnelle et de la formation professionnelle dans les métiers du bâtiment par le biais de chantiers de multi-services.</w:t>
                            </w:r>
                          </w:p>
                          <w:p w14:paraId="7E0F8F59" w14:textId="77777777" w:rsidR="004E7C6C" w:rsidRPr="00AB6F6E" w:rsidRDefault="004E7C6C" w:rsidP="004E7C6C">
                            <w:pPr>
                              <w:jc w:val="both"/>
                              <w:rPr>
                                <w:b/>
                                <w:sz w:val="20"/>
                                <w:szCs w:val="20"/>
                              </w:rPr>
                            </w:pPr>
                          </w:p>
                          <w:p w14:paraId="35FB56B9" w14:textId="77777777" w:rsidR="004E7C6C" w:rsidRPr="001E7CBA" w:rsidRDefault="004E7C6C" w:rsidP="004E7C6C">
                            <w:pPr>
                              <w:jc w:val="center"/>
                              <w:rPr>
                                <w:b/>
                                <w:i/>
                                <w:color w:val="161AF4"/>
                              </w:rPr>
                            </w:pPr>
                            <w:r w:rsidRPr="001E7CBA">
                              <w:rPr>
                                <w:b/>
                                <w:i/>
                                <w:color w:val="161AF4"/>
                              </w:rPr>
                              <w:t>Descriptif de l’action :</w:t>
                            </w:r>
                          </w:p>
                          <w:p w14:paraId="063AC7C2" w14:textId="77777777" w:rsidR="004E7C6C" w:rsidRPr="00AB6F6E" w:rsidRDefault="004E7C6C" w:rsidP="004E7C6C">
                            <w:pPr>
                              <w:jc w:val="center"/>
                              <w:rPr>
                                <w:sz w:val="20"/>
                                <w:szCs w:val="20"/>
                              </w:rPr>
                            </w:pPr>
                          </w:p>
                          <w:p w14:paraId="180E1B12" w14:textId="77777777" w:rsidR="004E7C6C" w:rsidRDefault="004E7C6C" w:rsidP="004E7C6C">
                            <w:pPr>
                              <w:jc w:val="both"/>
                            </w:pPr>
                            <w:r>
                              <w:t>Favoriser la détermination des jeunes à travers la formation de terrain.</w:t>
                            </w:r>
                          </w:p>
                          <w:p w14:paraId="703140DA" w14:textId="77777777" w:rsidR="004E7C6C" w:rsidRPr="002F07B6" w:rsidRDefault="004E7C6C" w:rsidP="004E7C6C">
                            <w:pPr>
                              <w:jc w:val="both"/>
                            </w:pPr>
                            <w:r>
                              <w:t>L’action de remobilisation repose sur une prise en charge éducative en milieu professionnel plus particulièrement dans l’univers du bâtiment, via une formation alternant temps d’apprentissage général et technique, activité de chantier école et temps de préparation.</w:t>
                            </w:r>
                          </w:p>
                          <w:p w14:paraId="77CFCD2F" w14:textId="77777777" w:rsidR="004E7C6C" w:rsidRDefault="004E7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6" type="#_x0000_t202" style="position:absolute;left:0;text-align:left;margin-left:0;margin-top:3.45pt;width:486pt;height:23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" filled="f" stroked="f">
                <v:textbox>
                  <w:txbxContent>
                    <w:p w14:paraId="13204264" w14:textId="77777777" w:rsidR="004E7C6C" w:rsidRDefault="004E7C6C" w:rsidP="004E7C6C">
                      <w:pPr>
                        <w:jc w:val="center"/>
                        <w:rPr>
                          <w:b/>
                          <w:i/>
                          <w:color w:val="161AF4"/>
                        </w:rPr>
                      </w:pPr>
                      <w:r>
                        <w:rPr>
                          <w:b/>
                          <w:i/>
                          <w:color w:val="161AF4"/>
                        </w:rPr>
                        <w:t>Projets transverses avec :</w:t>
                      </w:r>
                    </w:p>
                    <w:p w14:paraId="579FA8FB" w14:textId="77777777" w:rsidR="004E7C6C" w:rsidRPr="00AB6F6E" w:rsidRDefault="004E7C6C" w:rsidP="004E7C6C">
                      <w:pPr>
                        <w:jc w:val="center"/>
                        <w:rPr>
                          <w:b/>
                          <w:i/>
                          <w:color w:val="161AF4"/>
                          <w:sz w:val="20"/>
                          <w:szCs w:val="20"/>
                        </w:rPr>
                      </w:pPr>
                    </w:p>
                    <w:p w14:paraId="232276EF" w14:textId="77777777" w:rsidR="004E7C6C" w:rsidRPr="00AB6F6E" w:rsidRDefault="004E7C6C" w:rsidP="004E7C6C">
                      <w:pPr>
                        <w:jc w:val="center"/>
                      </w:pPr>
                      <w:r w:rsidRPr="00AB6F6E">
                        <w:t>Regards Vers l’Autre</w:t>
                      </w:r>
                    </w:p>
                    <w:p w14:paraId="7C3968D1" w14:textId="77777777" w:rsidR="004E7C6C" w:rsidRPr="00AB6F6E" w:rsidRDefault="004E7C6C" w:rsidP="004E7C6C">
                      <w:pPr>
                        <w:jc w:val="center"/>
                      </w:pPr>
                      <w:r w:rsidRPr="00AB6F6E">
                        <w:t>Appel d’Aire</w:t>
                      </w:r>
                    </w:p>
                    <w:p w14:paraId="41770A65" w14:textId="77777777" w:rsidR="004E7C6C" w:rsidRPr="00AB6F6E" w:rsidRDefault="004E7C6C" w:rsidP="004E7C6C">
                      <w:pPr>
                        <w:jc w:val="center"/>
                        <w:rPr>
                          <w:b/>
                          <w:i/>
                          <w:color w:val="161AF4"/>
                          <w:sz w:val="20"/>
                          <w:szCs w:val="20"/>
                        </w:rPr>
                      </w:pPr>
                    </w:p>
                    <w:p w14:paraId="0ED690E6" w14:textId="77777777" w:rsidR="004E7C6C" w:rsidRPr="001E7CBA" w:rsidRDefault="004E7C6C" w:rsidP="004E7C6C">
                      <w:pPr>
                        <w:jc w:val="center"/>
                        <w:rPr>
                          <w:b/>
                          <w:i/>
                          <w:color w:val="161AF4"/>
                        </w:rPr>
                      </w:pPr>
                      <w:r w:rsidRPr="001E7CBA">
                        <w:rPr>
                          <w:b/>
                          <w:i/>
                          <w:color w:val="161AF4"/>
                        </w:rPr>
                        <w:t>Champs d’action et public concerné :</w:t>
                      </w:r>
                    </w:p>
                    <w:p w14:paraId="5881709D" w14:textId="77777777" w:rsidR="004E7C6C" w:rsidRPr="00AB6F6E" w:rsidRDefault="004E7C6C" w:rsidP="004E7C6C">
                      <w:pPr>
                        <w:jc w:val="center"/>
                        <w:rPr>
                          <w:sz w:val="20"/>
                          <w:szCs w:val="20"/>
                        </w:rPr>
                      </w:pPr>
                    </w:p>
                    <w:p w14:paraId="78CA258D" w14:textId="77777777" w:rsidR="004E7C6C" w:rsidRPr="002F07B6" w:rsidRDefault="004E7C6C" w:rsidP="004E7C6C">
                      <w:pPr>
                        <w:jc w:val="both"/>
                      </w:pPr>
                      <w:r>
                        <w:t>Accompagnement de jeunes publics, âgés de 13 à 21 ans sur le champ de la remobilisation professionnelle et de la formation professionnelle dans les métiers du bâtiment par le biais de chantiers de multi-services.</w:t>
                      </w:r>
                    </w:p>
                    <w:p w14:paraId="7E0F8F59" w14:textId="77777777" w:rsidR="004E7C6C" w:rsidRPr="00AB6F6E" w:rsidRDefault="004E7C6C" w:rsidP="004E7C6C">
                      <w:pPr>
                        <w:jc w:val="both"/>
                        <w:rPr>
                          <w:b/>
                          <w:sz w:val="20"/>
                          <w:szCs w:val="20"/>
                        </w:rPr>
                      </w:pPr>
                    </w:p>
                    <w:p w14:paraId="35FB56B9" w14:textId="77777777" w:rsidR="004E7C6C" w:rsidRPr="001E7CBA" w:rsidRDefault="004E7C6C" w:rsidP="004E7C6C">
                      <w:pPr>
                        <w:jc w:val="center"/>
                        <w:rPr>
                          <w:b/>
                          <w:i/>
                          <w:color w:val="161AF4"/>
                        </w:rPr>
                      </w:pPr>
                      <w:r w:rsidRPr="001E7CBA">
                        <w:rPr>
                          <w:b/>
                          <w:i/>
                          <w:color w:val="161AF4"/>
                        </w:rPr>
                        <w:t>Descriptif de l’action :</w:t>
                      </w:r>
                    </w:p>
                    <w:p w14:paraId="063AC7C2" w14:textId="77777777" w:rsidR="004E7C6C" w:rsidRPr="00AB6F6E" w:rsidRDefault="004E7C6C" w:rsidP="004E7C6C">
                      <w:pPr>
                        <w:jc w:val="center"/>
                        <w:rPr>
                          <w:sz w:val="20"/>
                          <w:szCs w:val="20"/>
                        </w:rPr>
                      </w:pPr>
                    </w:p>
                    <w:p w14:paraId="180E1B12" w14:textId="77777777" w:rsidR="004E7C6C" w:rsidRDefault="004E7C6C" w:rsidP="004E7C6C">
                      <w:pPr>
                        <w:jc w:val="both"/>
                      </w:pPr>
                      <w:r>
                        <w:t>Favoriser la détermination des jeunes à travers la formation de terrain.</w:t>
                      </w:r>
                    </w:p>
                    <w:p w14:paraId="703140DA" w14:textId="77777777" w:rsidR="004E7C6C" w:rsidRPr="002F07B6" w:rsidRDefault="004E7C6C" w:rsidP="004E7C6C">
                      <w:pPr>
                        <w:jc w:val="both"/>
                      </w:pPr>
                      <w:r>
                        <w:t>L’action de remobilisation repose sur une prise en charge éducative en milieu professionnel plus particulièrement dans l’univers du bâtiment, via une formation alternant temps d’apprentissage général et technique, activité de chantier école et temps de préparation.</w:t>
                      </w:r>
                    </w:p>
                    <w:p w14:paraId="77CFCD2F" w14:textId="77777777" w:rsidR="004E7C6C" w:rsidRDefault="004E7C6C"/>
                  </w:txbxContent>
                </v:textbox>
                <w10:wrap type="square"/>
              </v:shape>
            </w:pict>
          </mc:Fallback>
        </mc:AlternateContent>
      </w:r>
    </w:p>
    <w:p w14:paraId="429AE22C" w14:textId="74AA7133" w:rsidR="000A19C0" w:rsidRPr="004E7C6C" w:rsidRDefault="000A19C0" w:rsidP="000A19C0">
      <w:pPr>
        <w:ind w:firstLine="708"/>
        <w:rPr>
          <w:rStyle w:val="CitationintenseCar"/>
          <w:color w:val="C0504D" w:themeColor="accent2"/>
        </w:rPr>
      </w:pPr>
      <w:r w:rsidRPr="004E7C6C">
        <w:rPr>
          <w:rStyle w:val="CitationintenseCar"/>
        </w:rPr>
        <w:t>Projet éducatif</w:t>
      </w:r>
      <w:r w:rsidR="009C4319" w:rsidRPr="004E7C6C">
        <w:tab/>
      </w:r>
      <w:r w:rsidR="0047066E" w:rsidRPr="004E7C6C">
        <w:tab/>
      </w:r>
      <w:r w:rsidRPr="004E7C6C">
        <w:rPr>
          <w:rStyle w:val="CitationintenseCar"/>
          <w:color w:val="C0504D" w:themeColor="accent2"/>
        </w:rPr>
        <w:t>Avis stratégie</w:t>
      </w:r>
      <w:r w:rsidRPr="004E7C6C">
        <w:rPr>
          <w:rStyle w:val="CitationintenseCar"/>
          <w:color w:val="C0504D" w:themeColor="accent2"/>
        </w:rPr>
        <w:tab/>
      </w:r>
      <w:r w:rsidRPr="004E7C6C">
        <w:rPr>
          <w:rStyle w:val="CitationintenseCar"/>
          <w:color w:val="C0504D" w:themeColor="accent2"/>
        </w:rPr>
        <w:tab/>
      </w:r>
      <w:r w:rsidRPr="004E7C6C">
        <w:rPr>
          <w:rStyle w:val="CitationintenseCar"/>
          <w:color w:val="F79646" w:themeColor="accent6"/>
        </w:rPr>
        <w:t>Mineur</w:t>
      </w:r>
    </w:p>
    <w:p w14:paraId="1569BB7C" w14:textId="77777777" w:rsidR="000A19C0" w:rsidRPr="004E7C6C" w:rsidRDefault="000A19C0" w:rsidP="000A19C0">
      <w:pPr>
        <w:ind w:firstLine="708"/>
        <w:rPr>
          <w:rStyle w:val="CitationintenseCar"/>
          <w:color w:val="C0504D" w:themeColor="accent2"/>
          <w:sz w:val="16"/>
          <w:szCs w:val="16"/>
        </w:rPr>
      </w:pPr>
    </w:p>
    <w:p w14:paraId="49C5ADD5" w14:textId="77777777" w:rsidR="000A19C0" w:rsidRPr="004E7C6C" w:rsidRDefault="000A19C0" w:rsidP="000A19C0">
      <w:pPr>
        <w:ind w:firstLine="708"/>
        <w:rPr>
          <w:rStyle w:val="CitationintenseCar"/>
          <w:color w:val="C0504D" w:themeColor="accent2"/>
          <w:sz w:val="16"/>
          <w:szCs w:val="16"/>
        </w:rPr>
      </w:pPr>
    </w:p>
    <w:p w14:paraId="47EB07F5" w14:textId="0A757F2E" w:rsidR="00BB6A6C" w:rsidRPr="004E7C6C" w:rsidRDefault="000A19C0" w:rsidP="000A19C0">
      <w:pPr>
        <w:rPr>
          <w:color w:val="1F497D" w:themeColor="text2"/>
        </w:rPr>
      </w:pPr>
      <w:r w:rsidRPr="004E7C6C">
        <w:rPr>
          <w:rStyle w:val="CitationintenseCar"/>
          <w:color w:val="008000"/>
        </w:rPr>
        <w:t>Economie Sociale Solidaire</w:t>
      </w:r>
      <w:r w:rsidR="00792C31" w:rsidRPr="004E7C6C">
        <w:rPr>
          <w:rStyle w:val="CitationintenseCar"/>
          <w:color w:val="C0504D" w:themeColor="accent2"/>
        </w:rPr>
        <w:tab/>
      </w:r>
      <w:r w:rsidRPr="004E7C6C">
        <w:rPr>
          <w:rStyle w:val="CitationintenseCar"/>
          <w:color w:val="C0504D" w:themeColor="accent2"/>
        </w:rPr>
        <w:tab/>
      </w:r>
      <w:r w:rsidR="00227B27" w:rsidRPr="004E7C6C">
        <w:rPr>
          <w:rStyle w:val="CitationintenseCar"/>
          <w:color w:val="C0504D" w:themeColor="accent2"/>
        </w:rPr>
        <w:tab/>
      </w:r>
      <w:r w:rsidRPr="004E7C6C">
        <w:rPr>
          <w:rStyle w:val="CitationintenseCar"/>
          <w:color w:val="1F497D" w:themeColor="text2"/>
        </w:rPr>
        <w:t>Jeunes Majeurs</w:t>
      </w:r>
    </w:p>
    <w:p w14:paraId="69497859" w14:textId="77777777" w:rsidR="000A19C0" w:rsidRPr="004E7C6C" w:rsidRDefault="000A19C0" w:rsidP="000A19C0">
      <w:pPr>
        <w:ind w:firstLine="708"/>
        <w:rPr>
          <w:rStyle w:val="CitationintenseCar"/>
          <w:b w:val="0"/>
          <w:bCs w:val="0"/>
          <w:i w:val="0"/>
          <w:iCs w:val="0"/>
          <w:color w:val="auto"/>
          <w:sz w:val="16"/>
          <w:szCs w:val="16"/>
        </w:rPr>
      </w:pPr>
    </w:p>
    <w:p w14:paraId="0F7E1559" w14:textId="77777777" w:rsidR="000A19C0" w:rsidRPr="004E7C6C" w:rsidRDefault="000A19C0" w:rsidP="000A19C0">
      <w:pPr>
        <w:ind w:firstLine="708"/>
        <w:rPr>
          <w:rStyle w:val="CitationintenseCar"/>
          <w:b w:val="0"/>
          <w:bCs w:val="0"/>
          <w:i w:val="0"/>
          <w:iCs w:val="0"/>
          <w:color w:val="auto"/>
          <w:sz w:val="16"/>
          <w:szCs w:val="16"/>
        </w:rPr>
      </w:pPr>
    </w:p>
    <w:p w14:paraId="70DE5AE4" w14:textId="73059E4B" w:rsidR="001361C4" w:rsidRPr="000A19C0" w:rsidRDefault="00C857B2" w:rsidP="00BB6A6C">
      <w:pPr>
        <w:ind w:left="708" w:firstLine="708"/>
        <w:rPr>
          <w:color w:val="31849B" w:themeColor="accent5" w:themeShade="BF"/>
        </w:rPr>
      </w:pPr>
      <w:r w:rsidRPr="004E7C6C">
        <w:rPr>
          <w:b/>
          <w:i/>
          <w:noProof/>
          <w:color w:val="5F497A" w:themeColor="accent4" w:themeShade="BF"/>
        </w:rPr>
        <mc:AlternateContent>
          <mc:Choice Requires="wps">
            <w:drawing>
              <wp:anchor distT="0" distB="0" distL="114300" distR="114300" simplePos="0" relativeHeight="251662336" behindDoc="0" locked="0" layoutInCell="1" allowOverlap="1" wp14:anchorId="6961598E" wp14:editId="49E3BF04">
                <wp:simplePos x="0" y="0"/>
                <wp:positionH relativeFrom="column">
                  <wp:posOffset>0</wp:posOffset>
                </wp:positionH>
                <wp:positionV relativeFrom="paragraph">
                  <wp:posOffset>319405</wp:posOffset>
                </wp:positionV>
                <wp:extent cx="5943600" cy="13716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19050" cmpd="sng">
                          <a:solidFill>
                            <a:srgbClr val="1300E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33085" w14:textId="77777777" w:rsidR="000A19C0" w:rsidRPr="001E7CBA" w:rsidRDefault="000A19C0" w:rsidP="00AB6F6E">
                            <w:pPr>
                              <w:jc w:val="center"/>
                              <w:rPr>
                                <w:rStyle w:val="Lienhypertexte"/>
                                <w:b/>
                                <w:i/>
                                <w:color w:val="161AF4"/>
                                <w:u w:val="none"/>
                              </w:rPr>
                            </w:pPr>
                            <w:r>
                              <w:rPr>
                                <w:b/>
                                <w:i/>
                                <w:color w:val="161AF4"/>
                              </w:rPr>
                              <w:t>Contact</w:t>
                            </w:r>
                            <w:r w:rsidRPr="001E7CBA">
                              <w:rPr>
                                <w:b/>
                                <w:i/>
                                <w:color w:val="161AF4"/>
                              </w:rPr>
                              <w:t>:</w:t>
                            </w:r>
                          </w:p>
                          <w:p w14:paraId="08193131" w14:textId="77777777" w:rsidR="000A19C0" w:rsidRPr="004E7C6C" w:rsidRDefault="000A19C0" w:rsidP="00AB6F6E">
                            <w:pPr>
                              <w:tabs>
                                <w:tab w:val="left" w:pos="3980"/>
                              </w:tabs>
                              <w:jc w:val="center"/>
                              <w:rPr>
                                <w:rStyle w:val="Lienhypertexte"/>
                                <w:sz w:val="18"/>
                                <w:szCs w:val="18"/>
                              </w:rPr>
                            </w:pPr>
                          </w:p>
                          <w:p w14:paraId="1383149B" w14:textId="6FCB6408" w:rsidR="000A19C0" w:rsidRPr="002F07B6" w:rsidRDefault="000A19C0" w:rsidP="00AB6F6E">
                            <w:pPr>
                              <w:jc w:val="center"/>
                            </w:pPr>
                            <w:r>
                              <w:t xml:space="preserve">Monsieur </w:t>
                            </w:r>
                            <w:r w:rsidR="00921467">
                              <w:t>Jean-Paul HO, Directeur</w:t>
                            </w:r>
                          </w:p>
                          <w:p w14:paraId="6E5AB472" w14:textId="77777777" w:rsidR="000A19C0" w:rsidRPr="004E7C6C" w:rsidRDefault="000A19C0" w:rsidP="00AB6F6E">
                            <w:pPr>
                              <w:tabs>
                                <w:tab w:val="left" w:pos="3980"/>
                              </w:tabs>
                              <w:jc w:val="center"/>
                              <w:rPr>
                                <w:rStyle w:val="Lienhypertexte"/>
                                <w:sz w:val="18"/>
                                <w:szCs w:val="18"/>
                              </w:rPr>
                            </w:pPr>
                          </w:p>
                          <w:p w14:paraId="6DE51C0F" w14:textId="1369370B" w:rsidR="000A19C0" w:rsidRDefault="00921467" w:rsidP="00AB6F6E">
                            <w:pPr>
                              <w:jc w:val="center"/>
                            </w:pPr>
                            <w:r>
                              <w:t>216 rue Maurice le Boucher</w:t>
                            </w:r>
                          </w:p>
                          <w:p w14:paraId="162E9079" w14:textId="23828BEF" w:rsidR="00921467" w:rsidRDefault="00921467" w:rsidP="00AB6F6E">
                            <w:pPr>
                              <w:jc w:val="center"/>
                            </w:pPr>
                            <w:r>
                              <w:t xml:space="preserve">ZAC de </w:t>
                            </w:r>
                            <w:proofErr w:type="spellStart"/>
                            <w:r>
                              <w:t>Tournezy</w:t>
                            </w:r>
                            <w:proofErr w:type="spellEnd"/>
                            <w:r>
                              <w:t xml:space="preserve"> – 34070 MONTPELLIER</w:t>
                            </w:r>
                          </w:p>
                          <w:p w14:paraId="3AB2A4CC" w14:textId="46B7D32F" w:rsidR="000A19C0" w:rsidRPr="004E7C6C" w:rsidRDefault="00921467" w:rsidP="004E7C6C">
                            <w:pPr>
                              <w:jc w:val="center"/>
                            </w:pPr>
                            <w:r>
                              <w:t xml:space="preserve">04.67.13.34.59 – </w:t>
                            </w:r>
                            <w:hyperlink r:id="rId12" w:history="1">
                              <w:r w:rsidRPr="00B60ED5">
                                <w:rPr>
                                  <w:rStyle w:val="Lienhypertexte"/>
                                </w:rPr>
                                <w:t>contact@formatbat34.com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0;margin-top:25.15pt;width:46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" filled="f" strokecolor="#1300ec" strokeweight="1.5pt">
                <v:textbox>
                  <w:txbxContent>
                    <w:p w14:paraId="32733085" w14:textId="77777777" w:rsidR="000A19C0" w:rsidRPr="001E7CBA" w:rsidRDefault="000A19C0" w:rsidP="00AB6F6E">
                      <w:pPr>
                        <w:jc w:val="center"/>
                        <w:rPr>
                          <w:rStyle w:val="Lienhypertexte"/>
                          <w:b/>
                          <w:i/>
                          <w:color w:val="161AF4"/>
                          <w:u w:val="none"/>
                        </w:rPr>
                      </w:pPr>
                      <w:r>
                        <w:rPr>
                          <w:b/>
                          <w:i/>
                          <w:color w:val="161AF4"/>
                        </w:rPr>
                        <w:t>Contact</w:t>
                      </w:r>
                      <w:r w:rsidRPr="001E7CBA">
                        <w:rPr>
                          <w:b/>
                          <w:i/>
                          <w:color w:val="161AF4"/>
                        </w:rPr>
                        <w:t>:</w:t>
                      </w:r>
                    </w:p>
                    <w:p w14:paraId="08193131" w14:textId="77777777" w:rsidR="000A19C0" w:rsidRPr="004E7C6C" w:rsidRDefault="000A19C0" w:rsidP="00AB6F6E">
                      <w:pPr>
                        <w:tabs>
                          <w:tab w:val="left" w:pos="3980"/>
                        </w:tabs>
                        <w:jc w:val="center"/>
                        <w:rPr>
                          <w:rStyle w:val="Lienhypertexte"/>
                          <w:sz w:val="18"/>
                          <w:szCs w:val="18"/>
                        </w:rPr>
                      </w:pPr>
                    </w:p>
                    <w:p w14:paraId="1383149B" w14:textId="6FCB6408" w:rsidR="000A19C0" w:rsidRPr="002F07B6" w:rsidRDefault="000A19C0" w:rsidP="00AB6F6E">
                      <w:pPr>
                        <w:jc w:val="center"/>
                      </w:pPr>
                      <w:r>
                        <w:t xml:space="preserve">Monsieur </w:t>
                      </w:r>
                      <w:r w:rsidR="00921467">
                        <w:t>Jean-Paul HO, Directeur</w:t>
                      </w:r>
                    </w:p>
                    <w:p w14:paraId="6E5AB472" w14:textId="77777777" w:rsidR="000A19C0" w:rsidRPr="004E7C6C" w:rsidRDefault="000A19C0" w:rsidP="00AB6F6E">
                      <w:pPr>
                        <w:tabs>
                          <w:tab w:val="left" w:pos="3980"/>
                        </w:tabs>
                        <w:jc w:val="center"/>
                        <w:rPr>
                          <w:rStyle w:val="Lienhypertexte"/>
                          <w:sz w:val="18"/>
                          <w:szCs w:val="18"/>
                        </w:rPr>
                      </w:pPr>
                    </w:p>
                    <w:p w14:paraId="6DE51C0F" w14:textId="1369370B" w:rsidR="000A19C0" w:rsidRDefault="00921467" w:rsidP="00AB6F6E">
                      <w:pPr>
                        <w:jc w:val="center"/>
                      </w:pPr>
                      <w:r>
                        <w:t>216 rue Maurice le Boucher</w:t>
                      </w:r>
                    </w:p>
                    <w:p w14:paraId="162E9079" w14:textId="23828BEF" w:rsidR="00921467" w:rsidRDefault="00921467" w:rsidP="00AB6F6E">
                      <w:pPr>
                        <w:jc w:val="center"/>
                      </w:pPr>
                      <w:r>
                        <w:t xml:space="preserve">ZAC de </w:t>
                      </w:r>
                      <w:proofErr w:type="spellStart"/>
                      <w:r>
                        <w:t>Tournezy</w:t>
                      </w:r>
                      <w:proofErr w:type="spellEnd"/>
                      <w:r>
                        <w:t xml:space="preserve"> – 34070 MONTPELLIER</w:t>
                      </w:r>
                    </w:p>
                    <w:p w14:paraId="3AB2A4CC" w14:textId="46B7D32F" w:rsidR="000A19C0" w:rsidRPr="004E7C6C" w:rsidRDefault="00921467" w:rsidP="004E7C6C">
                      <w:pPr>
                        <w:jc w:val="center"/>
                      </w:pPr>
                      <w:r>
                        <w:t xml:space="preserve">04.67.13.34.59 – </w:t>
                      </w:r>
                      <w:hyperlink r:id="rId15" w:history="1">
                        <w:r w:rsidRPr="00B60ED5">
                          <w:rPr>
                            <w:rStyle w:val="Lienhypertexte"/>
                          </w:rPr>
                          <w:t>contact@formatbat34.com</w:t>
                        </w:r>
                      </w:hyperlink>
                    </w:p>
                  </w:txbxContent>
                </v:textbox>
                <w10:wrap type="square"/>
              </v:shape>
            </w:pict>
          </mc:Fallback>
        </mc:AlternateContent>
      </w:r>
      <w:r w:rsidR="000A19C0" w:rsidRPr="004E7C6C">
        <w:rPr>
          <w:b/>
          <w:i/>
          <w:color w:val="008000"/>
        </w:rPr>
        <w:tab/>
      </w:r>
      <w:r w:rsidR="000A19C0" w:rsidRPr="004E7C6C">
        <w:rPr>
          <w:b/>
          <w:i/>
          <w:color w:val="C0504D" w:themeColor="accent2"/>
        </w:rPr>
        <w:t>Protection de l’Enfance</w:t>
      </w:r>
      <w:r w:rsidR="000A19C0" w:rsidRPr="004E7C6C">
        <w:rPr>
          <w:b/>
          <w:i/>
          <w:color w:val="C0504D" w:themeColor="accent2"/>
        </w:rPr>
        <w:tab/>
      </w:r>
      <w:r w:rsidR="000A19C0" w:rsidRPr="004E7C6C">
        <w:rPr>
          <w:b/>
          <w:i/>
          <w:color w:val="C0504D" w:themeColor="accent2"/>
        </w:rPr>
        <w:tab/>
      </w:r>
      <w:r w:rsidR="000A19C0" w:rsidRPr="004E7C6C">
        <w:rPr>
          <w:b/>
          <w:i/>
          <w:color w:val="31849B" w:themeColor="accent5" w:themeShade="BF"/>
        </w:rPr>
        <w:t>Projet socia</w:t>
      </w:r>
      <w:r w:rsidR="000A19C0" w:rsidRPr="000A19C0">
        <w:rPr>
          <w:b/>
          <w:i/>
          <w:color w:val="31849B" w:themeColor="accent5" w:themeShade="BF"/>
        </w:rPr>
        <w:t>l</w:t>
      </w:r>
    </w:p>
    <w:sectPr w:rsidR="001361C4" w:rsidRPr="000A19C0" w:rsidSect="00D95C2A">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BE11" w14:textId="77777777" w:rsidR="000A19C0" w:rsidRDefault="000A19C0" w:rsidP="002F07B6">
      <w:r>
        <w:separator/>
      </w:r>
    </w:p>
  </w:endnote>
  <w:endnote w:type="continuationSeparator" w:id="0">
    <w:p w14:paraId="3072E754" w14:textId="77777777" w:rsidR="000A19C0" w:rsidRDefault="000A19C0" w:rsidP="002F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530" w14:textId="48B6FE43" w:rsidR="000A19C0" w:rsidRPr="00966B9C" w:rsidRDefault="000A19C0" w:rsidP="00966B9C">
    <w:pPr>
      <w:pStyle w:val="Pieddepage"/>
      <w:jc w:val="center"/>
      <w:rPr>
        <w:b/>
        <w:i/>
        <w:color w:val="E3771B"/>
      </w:rPr>
    </w:pPr>
    <w:r>
      <w:rPr>
        <w:noProof/>
      </w:rPr>
      <w:drawing>
        <wp:anchor distT="0" distB="0" distL="114300" distR="114300" simplePos="0" relativeHeight="251659264" behindDoc="0" locked="0" layoutInCell="1" allowOverlap="1" wp14:anchorId="7C65ADFD" wp14:editId="16AE7E88">
          <wp:simplePos x="0" y="0"/>
          <wp:positionH relativeFrom="column">
            <wp:posOffset>5486400</wp:posOffset>
          </wp:positionH>
          <wp:positionV relativeFrom="paragraph">
            <wp:posOffset>-364490</wp:posOffset>
          </wp:positionV>
          <wp:extent cx="800100" cy="822960"/>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JD petit 09-05.tif"/>
                  <pic:cNvPicPr/>
                </pic:nvPicPr>
                <pic:blipFill>
                  <a:blip r:embed="rId1">
                    <a:extLst>
                      <a:ext uri="{28A0092B-C50C-407E-A947-70E740481C1C}">
                        <a14:useLocalDpi xmlns:a14="http://schemas.microsoft.com/office/drawing/2010/main" val="0"/>
                      </a:ext>
                    </a:extLst>
                  </a:blip>
                  <a:stretch>
                    <a:fillRect/>
                  </a:stretch>
                </pic:blipFill>
                <pic:spPr>
                  <a:xfrm>
                    <a:off x="0" y="0"/>
                    <a:ext cx="800100"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Pr="00966B9C">
      <w:rPr>
        <w:b/>
        <w:i/>
        <w:color w:val="E3771B"/>
      </w:rPr>
      <w:t>Réseau «  Famille Julienne DUMESTE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A4D8" w14:textId="77777777" w:rsidR="000A19C0" w:rsidRDefault="000A19C0" w:rsidP="002F07B6">
      <w:r>
        <w:separator/>
      </w:r>
    </w:p>
  </w:footnote>
  <w:footnote w:type="continuationSeparator" w:id="0">
    <w:p w14:paraId="60227ABE" w14:textId="77777777" w:rsidR="000A19C0" w:rsidRDefault="000A19C0" w:rsidP="002F0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B6"/>
    <w:rsid w:val="00000FF8"/>
    <w:rsid w:val="00020081"/>
    <w:rsid w:val="000712CE"/>
    <w:rsid w:val="000A19C0"/>
    <w:rsid w:val="001361C4"/>
    <w:rsid w:val="00137AF9"/>
    <w:rsid w:val="00145975"/>
    <w:rsid w:val="001B7BBE"/>
    <w:rsid w:val="001D3088"/>
    <w:rsid w:val="001D54CA"/>
    <w:rsid w:val="001E7CBA"/>
    <w:rsid w:val="00223B8F"/>
    <w:rsid w:val="00223E71"/>
    <w:rsid w:val="00227B27"/>
    <w:rsid w:val="00234D02"/>
    <w:rsid w:val="002C45E9"/>
    <w:rsid w:val="002F07B6"/>
    <w:rsid w:val="003257F3"/>
    <w:rsid w:val="00347786"/>
    <w:rsid w:val="003A09B3"/>
    <w:rsid w:val="0047066E"/>
    <w:rsid w:val="004C7F9A"/>
    <w:rsid w:val="004E7C6C"/>
    <w:rsid w:val="00623B44"/>
    <w:rsid w:val="00626C8B"/>
    <w:rsid w:val="006E3378"/>
    <w:rsid w:val="0072134F"/>
    <w:rsid w:val="007229D2"/>
    <w:rsid w:val="0073294E"/>
    <w:rsid w:val="00792C31"/>
    <w:rsid w:val="008048F7"/>
    <w:rsid w:val="00806AF2"/>
    <w:rsid w:val="008A579E"/>
    <w:rsid w:val="008F229A"/>
    <w:rsid w:val="00921467"/>
    <w:rsid w:val="00966B9C"/>
    <w:rsid w:val="009A6D5E"/>
    <w:rsid w:val="009C4319"/>
    <w:rsid w:val="00A2064A"/>
    <w:rsid w:val="00A24BE3"/>
    <w:rsid w:val="00A47844"/>
    <w:rsid w:val="00AA3AA6"/>
    <w:rsid w:val="00AB6F6E"/>
    <w:rsid w:val="00B2640C"/>
    <w:rsid w:val="00B679C6"/>
    <w:rsid w:val="00B83F7F"/>
    <w:rsid w:val="00B84C04"/>
    <w:rsid w:val="00BA1AC4"/>
    <w:rsid w:val="00BB6A6C"/>
    <w:rsid w:val="00C15604"/>
    <w:rsid w:val="00C857B2"/>
    <w:rsid w:val="00CE2A1D"/>
    <w:rsid w:val="00CE3E27"/>
    <w:rsid w:val="00D15E8F"/>
    <w:rsid w:val="00D806CA"/>
    <w:rsid w:val="00D83CDB"/>
    <w:rsid w:val="00D95C2A"/>
    <w:rsid w:val="00DE4B2B"/>
    <w:rsid w:val="00F75217"/>
    <w:rsid w:val="00F76A7C"/>
    <w:rsid w:val="00FC3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D4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 w:type="character" w:styleId="Lienhypertextesuivi">
    <w:name w:val="FollowedHyperlink"/>
    <w:basedOn w:val="Policepardfaut"/>
    <w:uiPriority w:val="99"/>
    <w:semiHidden/>
    <w:unhideWhenUsed/>
    <w:rsid w:val="001D30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7B6"/>
    <w:rPr>
      <w:color w:val="0000FF" w:themeColor="hyperlink"/>
      <w:u w:val="single"/>
    </w:rPr>
  </w:style>
  <w:style w:type="paragraph" w:styleId="En-tte">
    <w:name w:val="header"/>
    <w:basedOn w:val="Normal"/>
    <w:link w:val="En-tteCar"/>
    <w:uiPriority w:val="99"/>
    <w:unhideWhenUsed/>
    <w:rsid w:val="002F07B6"/>
    <w:pPr>
      <w:tabs>
        <w:tab w:val="center" w:pos="4536"/>
        <w:tab w:val="right" w:pos="9072"/>
      </w:tabs>
    </w:pPr>
  </w:style>
  <w:style w:type="character" w:customStyle="1" w:styleId="En-tteCar">
    <w:name w:val="En-tête Car"/>
    <w:basedOn w:val="Policepardfaut"/>
    <w:link w:val="En-tte"/>
    <w:uiPriority w:val="99"/>
    <w:rsid w:val="002F07B6"/>
  </w:style>
  <w:style w:type="paragraph" w:styleId="Pieddepage">
    <w:name w:val="footer"/>
    <w:basedOn w:val="Normal"/>
    <w:link w:val="PieddepageCar"/>
    <w:uiPriority w:val="99"/>
    <w:unhideWhenUsed/>
    <w:rsid w:val="002F07B6"/>
    <w:pPr>
      <w:tabs>
        <w:tab w:val="center" w:pos="4536"/>
        <w:tab w:val="right" w:pos="9072"/>
      </w:tabs>
    </w:pPr>
  </w:style>
  <w:style w:type="character" w:customStyle="1" w:styleId="PieddepageCar">
    <w:name w:val="Pied de page Car"/>
    <w:basedOn w:val="Policepardfaut"/>
    <w:link w:val="Pieddepage"/>
    <w:uiPriority w:val="99"/>
    <w:rsid w:val="002F07B6"/>
  </w:style>
  <w:style w:type="paragraph" w:styleId="Citationintense">
    <w:name w:val="Intense Quote"/>
    <w:basedOn w:val="Normal"/>
    <w:next w:val="Normal"/>
    <w:link w:val="CitationintenseCar"/>
    <w:uiPriority w:val="30"/>
    <w:qFormat/>
    <w:rsid w:val="00626C8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26C8B"/>
    <w:rPr>
      <w:b/>
      <w:bCs/>
      <w:i/>
      <w:iCs/>
      <w:color w:val="4F81BD" w:themeColor="accent1"/>
    </w:rPr>
  </w:style>
  <w:style w:type="character" w:customStyle="1" w:styleId="apple-converted-space">
    <w:name w:val="apple-converted-space"/>
    <w:basedOn w:val="Policepardfaut"/>
    <w:rsid w:val="000712CE"/>
  </w:style>
  <w:style w:type="character" w:styleId="Lienhypertextesuivi">
    <w:name w:val="FollowedHyperlink"/>
    <w:basedOn w:val="Policepardfaut"/>
    <w:uiPriority w:val="99"/>
    <w:semiHidden/>
    <w:unhideWhenUsed/>
    <w:rsid w:val="001D3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7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contact@formatbat34.com" TargetMode="External"/><Relationship Id="rId15" Type="http://schemas.openxmlformats.org/officeDocument/2006/relationships/hyperlink" Target="mailto:contact@formatbat34.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ormabat34.com" TargetMode="External"/><Relationship Id="rId10" Type="http://schemas.openxmlformats.org/officeDocument/2006/relationships/hyperlink" Target="https://www.facebook.com/formabat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1205-1CB0-484E-8C4C-4DDBCF0F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Words>
  <Characters>248</Characters>
  <Application>Microsoft Macintosh Word</Application>
  <DocSecurity>0</DocSecurity>
  <Lines>2</Lines>
  <Paragraphs>1</Paragraphs>
  <ScaleCrop>false</ScaleCrop>
  <Company>SCI JULIENNE DUMESTE</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 JULIENNE DUMESTE</dc:creator>
  <cp:keywords/>
  <dc:description/>
  <cp:lastModifiedBy>SCI JULIENNE DUMESTE</cp:lastModifiedBy>
  <cp:revision>8</cp:revision>
  <cp:lastPrinted>2019-01-30T13:32:00Z</cp:lastPrinted>
  <dcterms:created xsi:type="dcterms:W3CDTF">2018-10-15T13:09:00Z</dcterms:created>
  <dcterms:modified xsi:type="dcterms:W3CDTF">2019-01-30T13:34:00Z</dcterms:modified>
</cp:coreProperties>
</file>