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37A50" w14:textId="59857FFE" w:rsidR="003257F3" w:rsidRPr="00C71A86" w:rsidRDefault="00C71A86" w:rsidP="002F07B6">
      <w:pPr>
        <w:rPr>
          <w:sz w:val="20"/>
          <w:szCs w:val="20"/>
        </w:rPr>
      </w:pPr>
      <w:r w:rsidRPr="00C71A86">
        <w:rPr>
          <w:noProof/>
          <w:sz w:val="20"/>
          <w:szCs w:val="20"/>
        </w:rPr>
        <w:drawing>
          <wp:anchor distT="0" distB="0" distL="114300" distR="114300" simplePos="0" relativeHeight="251658240" behindDoc="0" locked="0" layoutInCell="1" allowOverlap="1" wp14:anchorId="1DEFBA83" wp14:editId="718C168D">
            <wp:simplePos x="0" y="0"/>
            <wp:positionH relativeFrom="column">
              <wp:posOffset>1257300</wp:posOffset>
            </wp:positionH>
            <wp:positionV relativeFrom="paragraph">
              <wp:posOffset>-228600</wp:posOffset>
            </wp:positionV>
            <wp:extent cx="3492500" cy="838200"/>
            <wp:effectExtent l="0" t="0" r="12700" b="0"/>
            <wp:wrapThrough wrapText="bothSides">
              <wp:wrapPolygon edited="0">
                <wp:start x="0" y="0"/>
                <wp:lineTo x="0" y="20945"/>
                <wp:lineTo x="21521" y="20945"/>
                <wp:lineTo x="21521" y="0"/>
                <wp:lineTo x="0" y="0"/>
              </wp:wrapPolygon>
            </wp:wrapThrough>
            <wp:docPr id="5" name="Image 5" descr="VaS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an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BB83" w14:textId="77777777" w:rsidR="00C71A86" w:rsidRPr="00C71A86" w:rsidRDefault="00C71A86" w:rsidP="002F07B6">
      <w:pPr>
        <w:rPr>
          <w:sz w:val="20"/>
          <w:szCs w:val="20"/>
        </w:rPr>
      </w:pPr>
    </w:p>
    <w:p w14:paraId="0AD25959" w14:textId="77777777" w:rsidR="00C71A86" w:rsidRPr="00C71A86" w:rsidRDefault="00C71A86" w:rsidP="002F07B6">
      <w:pPr>
        <w:rPr>
          <w:sz w:val="20"/>
          <w:szCs w:val="20"/>
        </w:rPr>
      </w:pPr>
    </w:p>
    <w:p w14:paraId="42BA6D1F" w14:textId="77777777" w:rsidR="00C71A86" w:rsidRPr="00C71A86" w:rsidRDefault="00C71A86" w:rsidP="002F07B6">
      <w:pPr>
        <w:rPr>
          <w:sz w:val="20"/>
          <w:szCs w:val="20"/>
        </w:rPr>
      </w:pPr>
    </w:p>
    <w:p w14:paraId="70183C15" w14:textId="77777777" w:rsidR="002F07B6" w:rsidRPr="00C71A86" w:rsidRDefault="002F07B6" w:rsidP="002F07B6">
      <w:pPr>
        <w:rPr>
          <w:sz w:val="20"/>
          <w:szCs w:val="20"/>
        </w:rPr>
      </w:pPr>
    </w:p>
    <w:p w14:paraId="6CC5D67B" w14:textId="086810F5" w:rsidR="003A09B3" w:rsidRDefault="006A3FD2" w:rsidP="002F07B6">
      <w:pPr>
        <w:tabs>
          <w:tab w:val="left" w:pos="3980"/>
        </w:tabs>
        <w:jc w:val="center"/>
      </w:pPr>
      <w:hyperlink r:id="rId9" w:history="1">
        <w:r w:rsidR="003257F3">
          <w:rPr>
            <w:rStyle w:val="Lienhypertexte"/>
          </w:rPr>
          <w:t>www.vasanoproductions.fr</w:t>
        </w:r>
      </w:hyperlink>
    </w:p>
    <w:p w14:paraId="264A12EA" w14:textId="4D17439F" w:rsidR="00C71A86" w:rsidRPr="00C71A86" w:rsidRDefault="00C71A86" w:rsidP="000712CE">
      <w:pPr>
        <w:tabs>
          <w:tab w:val="left" w:pos="3980"/>
        </w:tabs>
        <w:rPr>
          <w:rStyle w:val="Lienhypertexte"/>
          <w:sz w:val="16"/>
          <w:szCs w:val="16"/>
        </w:rPr>
      </w:pPr>
      <w:r w:rsidRPr="00C71A86">
        <w:rPr>
          <w:noProof/>
          <w:color w:val="0000FF" w:themeColor="hyperlink"/>
          <w:sz w:val="16"/>
          <w:szCs w:val="16"/>
          <w:u w:val="single"/>
        </w:rPr>
        <w:drawing>
          <wp:anchor distT="0" distB="0" distL="114300" distR="114300" simplePos="0" relativeHeight="251659264" behindDoc="0" locked="0" layoutInCell="1" allowOverlap="1" wp14:anchorId="0675C329" wp14:editId="25EB0244">
            <wp:simplePos x="0" y="0"/>
            <wp:positionH relativeFrom="column">
              <wp:posOffset>2679700</wp:posOffset>
            </wp:positionH>
            <wp:positionV relativeFrom="paragraph">
              <wp:posOffset>107315</wp:posOffset>
            </wp:positionV>
            <wp:extent cx="292100" cy="266700"/>
            <wp:effectExtent l="0" t="0" r="12700" b="12700"/>
            <wp:wrapSquare wrapText="bothSides"/>
            <wp:docPr id="2" name="Image 2" descr="Macintosh HD:Users:SCIJULIENNEDUMESTE:Desktop:logo 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IJULIENNEDUMESTE:Desktop:logo face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C45FDF" w14:textId="00ECDBEC" w:rsidR="00C71A86" w:rsidRPr="00C71A86" w:rsidRDefault="00C71A86" w:rsidP="000712CE">
      <w:pPr>
        <w:tabs>
          <w:tab w:val="left" w:pos="3980"/>
        </w:tabs>
        <w:rPr>
          <w:rStyle w:val="Lienhypertexte"/>
          <w:sz w:val="16"/>
          <w:szCs w:val="16"/>
        </w:rPr>
      </w:pPr>
    </w:p>
    <w:p w14:paraId="7CC21967" w14:textId="5F7F98CB" w:rsidR="002F07B6" w:rsidRPr="00C71A86" w:rsidRDefault="002F07B6" w:rsidP="000712CE">
      <w:pPr>
        <w:tabs>
          <w:tab w:val="left" w:pos="3980"/>
        </w:tabs>
        <w:rPr>
          <w:rStyle w:val="Lienhypertexte"/>
          <w:sz w:val="16"/>
          <w:szCs w:val="16"/>
        </w:rPr>
      </w:pPr>
    </w:p>
    <w:p w14:paraId="3D5573D6" w14:textId="77777777" w:rsidR="004D463C" w:rsidRPr="00C71A86" w:rsidRDefault="004D463C" w:rsidP="002F07B6">
      <w:pPr>
        <w:jc w:val="center"/>
        <w:rPr>
          <w:b/>
          <w:i/>
          <w:color w:val="E3761B"/>
          <w:sz w:val="16"/>
          <w:szCs w:val="16"/>
        </w:rPr>
      </w:pPr>
    </w:p>
    <w:p w14:paraId="52FA2D94" w14:textId="77777777" w:rsidR="00C71A86" w:rsidRDefault="00C71A86" w:rsidP="00C71A86">
      <w:pPr>
        <w:jc w:val="center"/>
      </w:pPr>
      <w:r w:rsidRPr="001E7CBA">
        <w:rPr>
          <w:b/>
          <w:i/>
          <w:color w:val="161AF4"/>
        </w:rPr>
        <w:t>Année de création :</w:t>
      </w:r>
      <w:r w:rsidRPr="002F07B6">
        <w:t xml:space="preserve"> </w:t>
      </w:r>
    </w:p>
    <w:p w14:paraId="62B3731C" w14:textId="77777777" w:rsidR="00C71A86" w:rsidRPr="00C71A86" w:rsidRDefault="00C71A86" w:rsidP="00C71A86">
      <w:pPr>
        <w:jc w:val="center"/>
        <w:rPr>
          <w:sz w:val="22"/>
          <w:szCs w:val="22"/>
        </w:rPr>
      </w:pPr>
    </w:p>
    <w:p w14:paraId="1953EC0A" w14:textId="77777777" w:rsidR="00C71A86" w:rsidRDefault="00C71A86" w:rsidP="00C71A86">
      <w:pPr>
        <w:jc w:val="center"/>
      </w:pPr>
      <w:r>
        <w:t>2004</w:t>
      </w:r>
    </w:p>
    <w:p w14:paraId="43930091" w14:textId="77777777" w:rsidR="00C71A86" w:rsidRPr="00C71A86" w:rsidRDefault="00C71A86" w:rsidP="00C71A86">
      <w:pPr>
        <w:jc w:val="center"/>
        <w:rPr>
          <w:sz w:val="22"/>
          <w:szCs w:val="22"/>
        </w:rPr>
      </w:pPr>
    </w:p>
    <w:p w14:paraId="1249B67B" w14:textId="77777777" w:rsidR="002F07B6" w:rsidRPr="001E7CBA" w:rsidRDefault="002F07B6" w:rsidP="002F07B6">
      <w:pPr>
        <w:jc w:val="center"/>
        <w:rPr>
          <w:b/>
          <w:i/>
          <w:color w:val="E3761B"/>
          <w:sz w:val="28"/>
          <w:szCs w:val="28"/>
        </w:rPr>
      </w:pPr>
      <w:r w:rsidRPr="001E7CBA">
        <w:rPr>
          <w:b/>
          <w:i/>
          <w:color w:val="E3761B"/>
          <w:sz w:val="28"/>
          <w:szCs w:val="28"/>
        </w:rPr>
        <w:t>Soutenue par la Fondat</w:t>
      </w:r>
      <w:r w:rsidR="003257F3">
        <w:rPr>
          <w:b/>
          <w:i/>
          <w:color w:val="E3761B"/>
          <w:sz w:val="28"/>
          <w:szCs w:val="28"/>
        </w:rPr>
        <w:t>ion Julienne DUMESTE depuis 2012</w:t>
      </w:r>
      <w:r w:rsidRPr="001E7CBA">
        <w:rPr>
          <w:b/>
          <w:i/>
          <w:color w:val="E3761B"/>
          <w:sz w:val="28"/>
          <w:szCs w:val="28"/>
        </w:rPr>
        <w:t>.</w:t>
      </w:r>
    </w:p>
    <w:p w14:paraId="58AF4B55" w14:textId="39479E35" w:rsidR="002F07B6" w:rsidRPr="00C41976" w:rsidRDefault="00C41976" w:rsidP="00C41976">
      <w:pPr>
        <w:jc w:val="center"/>
        <w:rPr>
          <w:b/>
          <w:i/>
          <w:color w:val="943634" w:themeColor="accent2" w:themeShade="BF"/>
          <w:sz w:val="22"/>
          <w:szCs w:val="22"/>
        </w:rPr>
      </w:pPr>
      <w:r>
        <w:rPr>
          <w:b/>
          <w:i/>
          <w:noProof/>
          <w:color w:val="943634" w:themeColor="accent2" w:themeShade="BF"/>
          <w:sz w:val="22"/>
          <w:szCs w:val="22"/>
        </w:rPr>
        <mc:AlternateContent>
          <mc:Choice Requires="wps">
            <w:drawing>
              <wp:anchor distT="0" distB="0" distL="114300" distR="114300" simplePos="0" relativeHeight="251662336" behindDoc="0" locked="0" layoutInCell="1" allowOverlap="1" wp14:anchorId="405E14C8" wp14:editId="438AF2FC">
                <wp:simplePos x="0" y="0"/>
                <wp:positionH relativeFrom="column">
                  <wp:posOffset>0</wp:posOffset>
                </wp:positionH>
                <wp:positionV relativeFrom="paragraph">
                  <wp:posOffset>221615</wp:posOffset>
                </wp:positionV>
                <wp:extent cx="6286500" cy="36576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62865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68376" w14:textId="77777777" w:rsidR="00C41976" w:rsidRDefault="00C41976" w:rsidP="00C41976">
                            <w:pPr>
                              <w:jc w:val="center"/>
                              <w:rPr>
                                <w:b/>
                                <w:i/>
                                <w:color w:val="181CFA"/>
                              </w:rPr>
                            </w:pPr>
                            <w:r w:rsidRPr="001E7CBA">
                              <w:rPr>
                                <w:b/>
                                <w:i/>
                                <w:color w:val="181CFA"/>
                              </w:rPr>
                              <w:t>Projets transverses</w:t>
                            </w:r>
                            <w:r>
                              <w:rPr>
                                <w:b/>
                                <w:i/>
                                <w:color w:val="181CFA"/>
                              </w:rPr>
                              <w:t xml:space="preserve"> avec</w:t>
                            </w:r>
                            <w:r w:rsidRPr="001E7CBA">
                              <w:rPr>
                                <w:b/>
                                <w:i/>
                                <w:color w:val="181CFA"/>
                              </w:rPr>
                              <w:t xml:space="preserve"> :  </w:t>
                            </w:r>
                          </w:p>
                          <w:p w14:paraId="020E0BEE" w14:textId="77777777" w:rsidR="00C41976" w:rsidRPr="00C41976" w:rsidRDefault="00C41976" w:rsidP="00C41976">
                            <w:pPr>
                              <w:jc w:val="both"/>
                              <w:rPr>
                                <w:b/>
                                <w:i/>
                                <w:color w:val="181CFA"/>
                                <w:sz w:val="18"/>
                                <w:szCs w:val="18"/>
                              </w:rPr>
                            </w:pPr>
                          </w:p>
                          <w:p w14:paraId="6FEC5691" w14:textId="77777777" w:rsidR="00C41976" w:rsidRDefault="00C41976" w:rsidP="00C41976">
                            <w:pPr>
                              <w:jc w:val="center"/>
                            </w:pPr>
                            <w:r>
                              <w:t>Regards Vers l’Autre</w:t>
                            </w:r>
                          </w:p>
                          <w:p w14:paraId="58C1DFDA" w14:textId="77777777" w:rsidR="00C41976" w:rsidRDefault="00C41976" w:rsidP="00C41976">
                            <w:pPr>
                              <w:jc w:val="center"/>
                            </w:pPr>
                            <w:r>
                              <w:t>Le Refuge</w:t>
                            </w:r>
                          </w:p>
                          <w:p w14:paraId="20B5A39C" w14:textId="77777777" w:rsidR="00C41976" w:rsidRDefault="00C41976" w:rsidP="00C41976">
                            <w:pPr>
                              <w:jc w:val="center"/>
                            </w:pPr>
                            <w:r>
                              <w:t>Les Petits Chemins</w:t>
                            </w:r>
                          </w:p>
                          <w:p w14:paraId="73526359" w14:textId="77777777" w:rsidR="00C41976" w:rsidRPr="00C71A86" w:rsidRDefault="00C41976" w:rsidP="00C41976">
                            <w:pPr>
                              <w:jc w:val="center"/>
                              <w:rPr>
                                <w:rStyle w:val="Lienhypertexte"/>
                                <w:color w:val="auto"/>
                                <w:u w:val="none"/>
                              </w:rPr>
                            </w:pPr>
                            <w:r>
                              <w:t>1</w:t>
                            </w:r>
                            <w:r w:rsidRPr="003257F3">
                              <w:rPr>
                                <w:vertAlign w:val="superscript"/>
                              </w:rPr>
                              <w:t>er</w:t>
                            </w:r>
                            <w:r>
                              <w:t xml:space="preserve"> ACTE</w:t>
                            </w:r>
                          </w:p>
                          <w:p w14:paraId="3ABA38B4" w14:textId="77777777" w:rsidR="00C41976" w:rsidRPr="00C41976" w:rsidRDefault="00C41976" w:rsidP="00C41976">
                            <w:pPr>
                              <w:jc w:val="both"/>
                              <w:rPr>
                                <w:sz w:val="18"/>
                                <w:szCs w:val="18"/>
                              </w:rPr>
                            </w:pPr>
                          </w:p>
                          <w:p w14:paraId="151E3679" w14:textId="77777777" w:rsidR="00C41976" w:rsidRPr="001E7CBA" w:rsidRDefault="00C41976" w:rsidP="00C41976">
                            <w:pPr>
                              <w:jc w:val="center"/>
                              <w:rPr>
                                <w:b/>
                                <w:i/>
                                <w:color w:val="161AF4"/>
                              </w:rPr>
                            </w:pPr>
                            <w:r w:rsidRPr="001E7CBA">
                              <w:rPr>
                                <w:b/>
                                <w:i/>
                                <w:color w:val="161AF4"/>
                              </w:rPr>
                              <w:t>Champs d’action et public concerné :</w:t>
                            </w:r>
                          </w:p>
                          <w:p w14:paraId="431C74B5" w14:textId="77777777" w:rsidR="00C41976" w:rsidRPr="00C41976" w:rsidRDefault="00C41976" w:rsidP="00C41976">
                            <w:pPr>
                              <w:jc w:val="both"/>
                              <w:rPr>
                                <w:sz w:val="18"/>
                                <w:szCs w:val="18"/>
                              </w:rPr>
                            </w:pPr>
                          </w:p>
                          <w:p w14:paraId="35B618CC" w14:textId="77777777" w:rsidR="00C41976" w:rsidRPr="002F07B6" w:rsidRDefault="00C41976" w:rsidP="00C41976">
                            <w:pPr>
                              <w:jc w:val="both"/>
                            </w:pPr>
                            <w:r>
                              <w:t>Opérations culturelles et sociales en faveur d’un public intergénérationnel et interculturel (en majorité des jeunes, souvent en décrochage scolaire, puis des adultes en situation d’isolement tels qu’immigrés récents, chômeurs longue durée, personnes handicapées et personnes retraitées).</w:t>
                            </w:r>
                          </w:p>
                          <w:p w14:paraId="25E22A2B" w14:textId="77777777" w:rsidR="00C41976" w:rsidRPr="00C41976" w:rsidRDefault="00C41976" w:rsidP="00C41976">
                            <w:pPr>
                              <w:jc w:val="center"/>
                              <w:rPr>
                                <w:b/>
                                <w:sz w:val="18"/>
                                <w:szCs w:val="18"/>
                              </w:rPr>
                            </w:pPr>
                          </w:p>
                          <w:p w14:paraId="70788836" w14:textId="77777777" w:rsidR="00C41976" w:rsidRPr="001E7CBA" w:rsidRDefault="00C41976" w:rsidP="00C41976">
                            <w:pPr>
                              <w:jc w:val="center"/>
                              <w:rPr>
                                <w:b/>
                                <w:i/>
                                <w:color w:val="161AF4"/>
                              </w:rPr>
                            </w:pPr>
                            <w:r w:rsidRPr="001E7CBA">
                              <w:rPr>
                                <w:b/>
                                <w:i/>
                                <w:color w:val="161AF4"/>
                              </w:rPr>
                              <w:t>Descriptif de l’action :</w:t>
                            </w:r>
                          </w:p>
                          <w:p w14:paraId="5B0E8297" w14:textId="77777777" w:rsidR="00C41976" w:rsidRPr="00C41976" w:rsidRDefault="00C41976" w:rsidP="00C41976">
                            <w:pPr>
                              <w:jc w:val="center"/>
                              <w:rPr>
                                <w:sz w:val="18"/>
                                <w:szCs w:val="18"/>
                              </w:rPr>
                            </w:pPr>
                          </w:p>
                          <w:p w14:paraId="56B4C82D" w14:textId="77777777" w:rsidR="00C41976" w:rsidRPr="002F07B6" w:rsidRDefault="00C41976" w:rsidP="00C41976">
                            <w:pPr>
                              <w:jc w:val="both"/>
                              <w:rPr>
                                <w:rFonts w:cs="Times New Roman"/>
                              </w:rPr>
                            </w:pPr>
                            <w:r>
                              <w:rPr>
                                <w:rFonts w:cs="Times New Roman"/>
                              </w:rPr>
                              <w:t>Ateliers et stages de découverte du jeu d’acteur face à la caméra, tournages de films encadrés par des professionnels confirmés mais aussi du théâtre et du chant encadrés par des artistes professionnels, suivis de restitutions publiques ; travail sur la confiance en soi et sur l’expression orale.</w:t>
                            </w:r>
                          </w:p>
                          <w:p w14:paraId="504AA714" w14:textId="77777777" w:rsidR="00C41976" w:rsidRPr="00C41976" w:rsidRDefault="00C419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left:0;text-align:left;margin-left:0;margin-top:17.45pt;width:495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cgftcCAAAbBgAADgAAAGRycy9lMm9Eb2MueG1srFRNb9swDL0P2H8QdE9tZ07aGnUKN0WGAcVa&#10;rB0K7KbIUmJMX5OUxNmw/z5KttO022EddrEpkqLI90heXLZSoC2zrtGqxNlJihFTVNeNWpX488Ni&#10;dIaR80TVRGjFSrxnDl/O3r652JmCjfVai5pZBEGUK3amxGvvTZEkjq6ZJO5EG6bAyLWVxMPRrpLa&#10;kh1ElyIZp+k02WlbG6spcw60150Rz2J8zhn1t5w75pEoMeTm49fG7zJ8k9kFKVaWmHVD+zTIP2Qh&#10;SaPg0UOoa+IJ2tjmt1CyoVY7zf0J1TLRnDeUxRqgmix9Uc39mhgWawFwnDnA5P5fWPpxe2dRU5c4&#10;x0gRCRR9AaJQzZBnrWcoDxDtjCvA896Ar2+vdAtUD3oHylB5y60Mf6gJgR3A3h8AhkiIgnI6PptO&#10;UjBRsL2bTk6ncID4ydN1Y51/z7REQSixBQYjsGR743znOriE15ReNEJEFoV6poCYnYbFNuhukwJS&#10;ATF4hqQiRT/mk9NxdTo5H02rSTbKs/RsVFXpeHS9qNIqzRfz8/zqJ2QhSZYXO2gWA632APcBiYUg&#10;q56YYP47ZiShz/o4y5LYQV19EDhCMqSaBPg7mKPk94KFAoT6xDhwF9EOijg1bC4s2hLod0IpUz4S&#10;FcEA7+DFAbDXXOz9I2QRytdc7sAfXtbKHy7LRmkbqX2Rdv11SJl3/gDGUd1B9O2yjU176MKlrvfQ&#10;nFZ3E+4MXTTQQDfE+TtiYaSh6WBN+Vv4cKF3Jda9hNFa2+9/0gd/4BOsGAXWS+y+bYhlGIkPCmbw&#10;PMvzsFPiIYcegoM9tiyPLWoj5xpYyWAhGhrF4O/FIHKr5SNssyq8CiaiKLxdYj+Ic98tLtiGlFVV&#10;dIItYoi/UfeGhtCBpDAeD+0jsaafoTDIH/WwTEjxYpQ633BT6WrjNW/inAWcO1R7/GEDxbbst2VY&#10;ccfn6PW002e/AAAA//8DAFBLAwQUAAYACAAAACEAXmVZsdsAAAAHAQAADwAAAGRycy9kb3ducmV2&#10;LnhtbEyPzU7DMBCE70i8g7VI3KhdKBUO2VQIxBVE+ZG4ufE2iYjXUew24e1ZTnDcmdHMt+VmDr06&#10;0pi6yAjLhQFFXEffcYPw9vp4cQMqZcfe9ZEJ4ZsSbKrTk9IVPk78QsdtbpSUcCocQpvzUGid6paC&#10;S4s4EIu3j2NwWc6x0X50k5SHXl8as9bBdSwLrRvovqX6a3sICO9P+8+PlXluHsL1MMXZaA5WI56f&#10;zXe3oDLN+S8Mv/iCDpUw7eKBfVI9gjySEa5WFpS41hoRdgjrpbGgq1L/569+AAAA//8DAFBLAQIt&#10;ABQABgAIAAAAIQDkmcPA+wAAAOEBAAATAAAAAAAAAAAAAAAAAAAAAABbQ29udGVudF9UeXBlc10u&#10;eG1sUEsBAi0AFAAGAAgAAAAhACOyauHXAAAAlAEAAAsAAAAAAAAAAAAAAAAALAEAAF9yZWxzLy5y&#10;ZWxzUEsBAi0AFAAGAAgAAAAhAM+3IH7XAgAAGwYAAA4AAAAAAAAAAAAAAAAALAIAAGRycy9lMm9E&#10;b2MueG1sUEsBAi0AFAAGAAgAAAAhAF5lWbHbAAAABwEAAA8AAAAAAAAAAAAAAAAALwUAAGRycy9k&#10;b3ducmV2LnhtbFBLBQYAAAAABAAEAPMAAAA3BgAAAAA=&#10;" filled="f" stroked="f">
                <v:textbox>
                  <w:txbxContent>
                    <w:p w14:paraId="0FA68376" w14:textId="77777777" w:rsidR="00C41976" w:rsidRDefault="00C41976" w:rsidP="00C41976">
                      <w:pPr>
                        <w:jc w:val="center"/>
                        <w:rPr>
                          <w:b/>
                          <w:i/>
                          <w:color w:val="181CFA"/>
                        </w:rPr>
                      </w:pPr>
                      <w:r w:rsidRPr="001E7CBA">
                        <w:rPr>
                          <w:b/>
                          <w:i/>
                          <w:color w:val="181CFA"/>
                        </w:rPr>
                        <w:t>Projets transverses</w:t>
                      </w:r>
                      <w:r>
                        <w:rPr>
                          <w:b/>
                          <w:i/>
                          <w:color w:val="181CFA"/>
                        </w:rPr>
                        <w:t xml:space="preserve"> avec</w:t>
                      </w:r>
                      <w:r w:rsidRPr="001E7CBA">
                        <w:rPr>
                          <w:b/>
                          <w:i/>
                          <w:color w:val="181CFA"/>
                        </w:rPr>
                        <w:t xml:space="preserve"> :  </w:t>
                      </w:r>
                    </w:p>
                    <w:p w14:paraId="020E0BEE" w14:textId="77777777" w:rsidR="00C41976" w:rsidRPr="00C41976" w:rsidRDefault="00C41976" w:rsidP="00C41976">
                      <w:pPr>
                        <w:jc w:val="both"/>
                        <w:rPr>
                          <w:b/>
                          <w:i/>
                          <w:color w:val="181CFA"/>
                          <w:sz w:val="18"/>
                          <w:szCs w:val="18"/>
                        </w:rPr>
                      </w:pPr>
                    </w:p>
                    <w:p w14:paraId="6FEC5691" w14:textId="77777777" w:rsidR="00C41976" w:rsidRDefault="00C41976" w:rsidP="00C41976">
                      <w:pPr>
                        <w:jc w:val="center"/>
                      </w:pPr>
                      <w:r>
                        <w:t>Regards Vers l’Autre</w:t>
                      </w:r>
                    </w:p>
                    <w:p w14:paraId="58C1DFDA" w14:textId="77777777" w:rsidR="00C41976" w:rsidRDefault="00C41976" w:rsidP="00C41976">
                      <w:pPr>
                        <w:jc w:val="center"/>
                      </w:pPr>
                      <w:r>
                        <w:t>Le Refuge</w:t>
                      </w:r>
                    </w:p>
                    <w:p w14:paraId="20B5A39C" w14:textId="77777777" w:rsidR="00C41976" w:rsidRDefault="00C41976" w:rsidP="00C41976">
                      <w:pPr>
                        <w:jc w:val="center"/>
                      </w:pPr>
                      <w:r>
                        <w:t>Les Petits Chemins</w:t>
                      </w:r>
                    </w:p>
                    <w:p w14:paraId="73526359" w14:textId="77777777" w:rsidR="00C41976" w:rsidRPr="00C71A86" w:rsidRDefault="00C41976" w:rsidP="00C41976">
                      <w:pPr>
                        <w:jc w:val="center"/>
                        <w:rPr>
                          <w:rStyle w:val="Lienhypertexte"/>
                          <w:color w:val="auto"/>
                          <w:u w:val="none"/>
                        </w:rPr>
                      </w:pPr>
                      <w:r>
                        <w:t>1</w:t>
                      </w:r>
                      <w:r w:rsidRPr="003257F3">
                        <w:rPr>
                          <w:vertAlign w:val="superscript"/>
                        </w:rPr>
                        <w:t>er</w:t>
                      </w:r>
                      <w:r>
                        <w:t xml:space="preserve"> ACTE</w:t>
                      </w:r>
                    </w:p>
                    <w:p w14:paraId="3ABA38B4" w14:textId="77777777" w:rsidR="00C41976" w:rsidRPr="00C41976" w:rsidRDefault="00C41976" w:rsidP="00C41976">
                      <w:pPr>
                        <w:jc w:val="both"/>
                        <w:rPr>
                          <w:sz w:val="18"/>
                          <w:szCs w:val="18"/>
                        </w:rPr>
                      </w:pPr>
                    </w:p>
                    <w:p w14:paraId="151E3679" w14:textId="77777777" w:rsidR="00C41976" w:rsidRPr="001E7CBA" w:rsidRDefault="00C41976" w:rsidP="00C41976">
                      <w:pPr>
                        <w:jc w:val="center"/>
                        <w:rPr>
                          <w:b/>
                          <w:i/>
                          <w:color w:val="161AF4"/>
                        </w:rPr>
                      </w:pPr>
                      <w:r w:rsidRPr="001E7CBA">
                        <w:rPr>
                          <w:b/>
                          <w:i/>
                          <w:color w:val="161AF4"/>
                        </w:rPr>
                        <w:t>Champs d’action et public concerné :</w:t>
                      </w:r>
                    </w:p>
                    <w:p w14:paraId="431C74B5" w14:textId="77777777" w:rsidR="00C41976" w:rsidRPr="00C41976" w:rsidRDefault="00C41976" w:rsidP="00C41976">
                      <w:pPr>
                        <w:jc w:val="both"/>
                        <w:rPr>
                          <w:sz w:val="18"/>
                          <w:szCs w:val="18"/>
                        </w:rPr>
                      </w:pPr>
                    </w:p>
                    <w:p w14:paraId="35B618CC" w14:textId="77777777" w:rsidR="00C41976" w:rsidRPr="002F07B6" w:rsidRDefault="00C41976" w:rsidP="00C41976">
                      <w:pPr>
                        <w:jc w:val="both"/>
                      </w:pPr>
                      <w:r>
                        <w:t>Opérations culturelles et sociales en faveur d’un public intergénérationnel et interculturel (en majorité des jeunes, souvent en décrochage scolaire, puis des adultes en situation d’isolement tels qu’immigrés récents, chômeurs longue durée, personnes handicapées et personnes retraitées).</w:t>
                      </w:r>
                    </w:p>
                    <w:p w14:paraId="25E22A2B" w14:textId="77777777" w:rsidR="00C41976" w:rsidRPr="00C41976" w:rsidRDefault="00C41976" w:rsidP="00C41976">
                      <w:pPr>
                        <w:jc w:val="center"/>
                        <w:rPr>
                          <w:b/>
                          <w:sz w:val="18"/>
                          <w:szCs w:val="18"/>
                        </w:rPr>
                      </w:pPr>
                    </w:p>
                    <w:p w14:paraId="70788836" w14:textId="77777777" w:rsidR="00C41976" w:rsidRPr="001E7CBA" w:rsidRDefault="00C41976" w:rsidP="00C41976">
                      <w:pPr>
                        <w:jc w:val="center"/>
                        <w:rPr>
                          <w:b/>
                          <w:i/>
                          <w:color w:val="161AF4"/>
                        </w:rPr>
                      </w:pPr>
                      <w:r w:rsidRPr="001E7CBA">
                        <w:rPr>
                          <w:b/>
                          <w:i/>
                          <w:color w:val="161AF4"/>
                        </w:rPr>
                        <w:t>Descriptif de l’action :</w:t>
                      </w:r>
                    </w:p>
                    <w:p w14:paraId="5B0E8297" w14:textId="77777777" w:rsidR="00C41976" w:rsidRPr="00C41976" w:rsidRDefault="00C41976" w:rsidP="00C41976">
                      <w:pPr>
                        <w:jc w:val="center"/>
                        <w:rPr>
                          <w:sz w:val="18"/>
                          <w:szCs w:val="18"/>
                        </w:rPr>
                      </w:pPr>
                    </w:p>
                    <w:p w14:paraId="56B4C82D" w14:textId="77777777" w:rsidR="00C41976" w:rsidRPr="002F07B6" w:rsidRDefault="00C41976" w:rsidP="00C41976">
                      <w:pPr>
                        <w:jc w:val="both"/>
                        <w:rPr>
                          <w:rFonts w:cs="Times New Roman"/>
                        </w:rPr>
                      </w:pPr>
                      <w:r>
                        <w:rPr>
                          <w:rFonts w:cs="Times New Roman"/>
                        </w:rPr>
                        <w:t>Ateliers et stages de découverte du jeu d’acteur face à la caméra, tournages de films encadrés par des professionnels confirmés mais aussi du théâtre et du chant encadrés par des artistes professionnels, suivis de restitutions publiques ; travail sur la confiance en soi et sur l’expression orale.</w:t>
                      </w:r>
                    </w:p>
                    <w:p w14:paraId="504AA714" w14:textId="77777777" w:rsidR="00C41976" w:rsidRPr="00C41976" w:rsidRDefault="00C41976">
                      <w:pPr>
                        <w:rPr>
                          <w:sz w:val="18"/>
                          <w:szCs w:val="18"/>
                        </w:rPr>
                      </w:pPr>
                    </w:p>
                  </w:txbxContent>
                </v:textbox>
                <w10:wrap type="square"/>
              </v:shape>
            </w:pict>
          </mc:Fallback>
        </mc:AlternateContent>
      </w:r>
    </w:p>
    <w:p w14:paraId="57E9D68A" w14:textId="77777777" w:rsidR="002F07B6" w:rsidRPr="00626C8B" w:rsidRDefault="009C4319" w:rsidP="00227B27">
      <w:pPr>
        <w:ind w:firstLine="708"/>
        <w:rPr>
          <w:rStyle w:val="CitationintenseCar"/>
          <w:color w:val="C0504D" w:themeColor="accent2"/>
        </w:rPr>
      </w:pPr>
      <w:r>
        <w:rPr>
          <w:rStyle w:val="CitationintenseCar"/>
        </w:rPr>
        <w:t>Découverte de soi et des autres</w:t>
      </w:r>
      <w:r>
        <w:tab/>
      </w:r>
      <w:r w:rsidR="00626C8B">
        <w:tab/>
      </w:r>
      <w:r>
        <w:rPr>
          <w:rStyle w:val="CitationintenseCar"/>
          <w:color w:val="C0504D" w:themeColor="accent2"/>
        </w:rPr>
        <w:t>Accès à la culture</w:t>
      </w:r>
      <w:r w:rsidR="00227B27">
        <w:rPr>
          <w:rStyle w:val="CitationintenseCar"/>
          <w:color w:val="C0504D" w:themeColor="accent2"/>
        </w:rPr>
        <w:tab/>
      </w:r>
      <w:r w:rsidR="00227B27">
        <w:rPr>
          <w:rStyle w:val="CitationintenseCar"/>
          <w:color w:val="C0504D" w:themeColor="accent2"/>
        </w:rPr>
        <w:tab/>
      </w:r>
    </w:p>
    <w:p w14:paraId="40D86418" w14:textId="77777777" w:rsidR="00626C8B" w:rsidRPr="008D576D" w:rsidRDefault="00626C8B" w:rsidP="002F07B6">
      <w:pPr>
        <w:rPr>
          <w:sz w:val="16"/>
          <w:szCs w:val="16"/>
        </w:rPr>
      </w:pPr>
    </w:p>
    <w:p w14:paraId="4884BF24" w14:textId="77777777" w:rsidR="00626C8B" w:rsidRPr="008D576D" w:rsidRDefault="00626C8B" w:rsidP="002F07B6">
      <w:pPr>
        <w:rPr>
          <w:sz w:val="16"/>
          <w:szCs w:val="16"/>
        </w:rPr>
      </w:pPr>
    </w:p>
    <w:p w14:paraId="27A59A6D" w14:textId="77777777" w:rsidR="002F07B6" w:rsidRPr="00626C8B" w:rsidRDefault="009C4319" w:rsidP="000712CE">
      <w:pPr>
        <w:ind w:left="708" w:firstLine="708"/>
        <w:rPr>
          <w:color w:val="FF6600"/>
        </w:rPr>
      </w:pPr>
      <w:r>
        <w:rPr>
          <w:rStyle w:val="CitationintenseCar"/>
          <w:color w:val="F79646" w:themeColor="accent6"/>
        </w:rPr>
        <w:t>Accès à l’emploi</w:t>
      </w:r>
      <w:r>
        <w:tab/>
      </w:r>
      <w:r w:rsidR="00626C8B">
        <w:tab/>
      </w:r>
      <w:r>
        <w:rPr>
          <w:rStyle w:val="CitationintenseCar"/>
          <w:color w:val="76923C" w:themeColor="accent3" w:themeShade="BF"/>
        </w:rPr>
        <w:t>Expérience collective intergénérationnelle</w:t>
      </w:r>
    </w:p>
    <w:p w14:paraId="172212FA" w14:textId="77777777" w:rsidR="002F07B6" w:rsidRPr="008D576D" w:rsidRDefault="002F07B6" w:rsidP="002F07B6">
      <w:pPr>
        <w:rPr>
          <w:sz w:val="16"/>
          <w:szCs w:val="16"/>
        </w:rPr>
      </w:pPr>
    </w:p>
    <w:p w14:paraId="113ED053" w14:textId="77777777" w:rsidR="00CE2A1D" w:rsidRPr="008D576D" w:rsidRDefault="00CE2A1D" w:rsidP="002F07B6">
      <w:pPr>
        <w:rPr>
          <w:sz w:val="16"/>
          <w:szCs w:val="16"/>
        </w:rPr>
      </w:pPr>
    </w:p>
    <w:p w14:paraId="31CAA8EA" w14:textId="77777777" w:rsidR="00CE2A1D" w:rsidRPr="00626C8B" w:rsidRDefault="00CE2A1D" w:rsidP="00CE2A1D">
      <w:pPr>
        <w:ind w:firstLine="708"/>
        <w:rPr>
          <w:rStyle w:val="CitationintenseCar"/>
          <w:color w:val="C0504D" w:themeColor="accent2"/>
        </w:rPr>
      </w:pPr>
      <w:r>
        <w:tab/>
      </w:r>
      <w:r>
        <w:tab/>
      </w:r>
      <w:r>
        <w:tab/>
      </w:r>
      <w:r>
        <w:tab/>
      </w:r>
      <w:r w:rsidR="009C4319">
        <w:rPr>
          <w:rStyle w:val="CitationintenseCar"/>
          <w:color w:val="92CDDC" w:themeColor="accent5" w:themeTint="99"/>
        </w:rPr>
        <w:t>Mixité sociale</w:t>
      </w:r>
    </w:p>
    <w:p w14:paraId="0A70A17C" w14:textId="00363294" w:rsidR="009C4319" w:rsidRPr="002F07B6" w:rsidRDefault="008D576D" w:rsidP="00C71A86">
      <w:pPr>
        <w:tabs>
          <w:tab w:val="left" w:pos="3980"/>
        </w:tabs>
        <w:jc w:val="center"/>
      </w:pPr>
      <w:r w:rsidRPr="008F6CA8">
        <w:rPr>
          <w:b/>
          <w:i/>
          <w:noProof/>
          <w:color w:val="5F497A" w:themeColor="accent4" w:themeShade="BF"/>
          <w:sz w:val="16"/>
          <w:szCs w:val="16"/>
        </w:rPr>
        <mc:AlternateContent>
          <mc:Choice Requires="wps">
            <w:drawing>
              <wp:anchor distT="0" distB="0" distL="114300" distR="114300" simplePos="0" relativeHeight="251661312" behindDoc="0" locked="0" layoutInCell="1" allowOverlap="1" wp14:anchorId="3A3F13C9" wp14:editId="523C0CC6">
                <wp:simplePos x="0" y="0"/>
                <wp:positionH relativeFrom="column">
                  <wp:posOffset>0</wp:posOffset>
                </wp:positionH>
                <wp:positionV relativeFrom="paragraph">
                  <wp:posOffset>183515</wp:posOffset>
                </wp:positionV>
                <wp:extent cx="6172200" cy="1371600"/>
                <wp:effectExtent l="0" t="0" r="25400" b="25400"/>
                <wp:wrapSquare wrapText="bothSides"/>
                <wp:docPr id="3" name="Zone de texte 3"/>
                <wp:cNvGraphicFramePr/>
                <a:graphic xmlns:a="http://schemas.openxmlformats.org/drawingml/2006/main">
                  <a:graphicData uri="http://schemas.microsoft.com/office/word/2010/wordprocessingShape">
                    <wps:wsp>
                      <wps:cNvSpPr txBox="1"/>
                      <wps:spPr>
                        <a:xfrm>
                          <a:off x="0" y="0"/>
                          <a:ext cx="6172200" cy="1371600"/>
                        </a:xfrm>
                        <a:prstGeom prst="rect">
                          <a:avLst/>
                        </a:prstGeom>
                        <a:noFill/>
                        <a:ln w="19050" cmpd="sng">
                          <a:solidFill>
                            <a:srgbClr val="1300EC"/>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4A147" w14:textId="77777777" w:rsidR="008D576D" w:rsidRPr="001E7CBA" w:rsidRDefault="008D576D" w:rsidP="008D576D">
                            <w:pPr>
                              <w:jc w:val="center"/>
                              <w:rPr>
                                <w:rStyle w:val="Lienhypertexte"/>
                                <w:b/>
                                <w:i/>
                                <w:color w:val="161AF4"/>
                                <w:u w:val="none"/>
                              </w:rPr>
                            </w:pPr>
                            <w:r>
                              <w:rPr>
                                <w:b/>
                                <w:i/>
                                <w:color w:val="161AF4"/>
                              </w:rPr>
                              <w:t>Contact</w:t>
                            </w:r>
                            <w:r w:rsidRPr="001E7CBA">
                              <w:rPr>
                                <w:b/>
                                <w:i/>
                                <w:color w:val="161AF4"/>
                              </w:rPr>
                              <w:t>:</w:t>
                            </w:r>
                          </w:p>
                          <w:p w14:paraId="08AC0606" w14:textId="77777777" w:rsidR="008D576D" w:rsidRPr="008D576D" w:rsidRDefault="008D576D" w:rsidP="008D576D">
                            <w:pPr>
                              <w:tabs>
                                <w:tab w:val="left" w:pos="3980"/>
                              </w:tabs>
                              <w:jc w:val="center"/>
                              <w:rPr>
                                <w:rStyle w:val="Lienhypertexte"/>
                                <w:sz w:val="18"/>
                                <w:szCs w:val="18"/>
                              </w:rPr>
                            </w:pPr>
                          </w:p>
                          <w:p w14:paraId="3F95AF52" w14:textId="02F96D65" w:rsidR="008D576D" w:rsidRPr="002F07B6" w:rsidRDefault="008D576D" w:rsidP="008D576D">
                            <w:pPr>
                              <w:jc w:val="center"/>
                            </w:pPr>
                            <w:r>
                              <w:t>Madame Eloïse MOLKHOU, Présidente</w:t>
                            </w:r>
                          </w:p>
                          <w:p w14:paraId="6C73B979" w14:textId="77777777" w:rsidR="008D576D" w:rsidRPr="008D576D" w:rsidRDefault="008D576D" w:rsidP="008D576D">
                            <w:pPr>
                              <w:tabs>
                                <w:tab w:val="left" w:pos="3980"/>
                              </w:tabs>
                              <w:jc w:val="center"/>
                              <w:rPr>
                                <w:rStyle w:val="Lienhypertexte"/>
                                <w:sz w:val="18"/>
                                <w:szCs w:val="18"/>
                              </w:rPr>
                            </w:pPr>
                          </w:p>
                          <w:p w14:paraId="6B247C73" w14:textId="3D99FAD2" w:rsidR="008D576D" w:rsidRDefault="008D576D" w:rsidP="008D576D">
                            <w:pPr>
                              <w:jc w:val="center"/>
                            </w:pPr>
                            <w:r>
                              <w:t>M.D.C.V.A.</w:t>
                            </w:r>
                          </w:p>
                          <w:p w14:paraId="61E231B6" w14:textId="09AA18C0" w:rsidR="008D576D" w:rsidRDefault="008D576D" w:rsidP="008D576D">
                            <w:pPr>
                              <w:jc w:val="center"/>
                            </w:pPr>
                            <w:r>
                              <w:t>16 rue du Révérend Père Lucien AUBRY – 94120 FONTENAY SOUS BOIS</w:t>
                            </w:r>
                          </w:p>
                          <w:p w14:paraId="044C9984" w14:textId="1B836978" w:rsidR="008D576D" w:rsidRDefault="008D576D" w:rsidP="008D576D">
                            <w:pPr>
                              <w:jc w:val="center"/>
                            </w:pPr>
                            <w:r>
                              <w:t xml:space="preserve">06.14.82.24.84 – </w:t>
                            </w:r>
                            <w:hyperlink r:id="rId12" w:history="1">
                              <w:r w:rsidR="006A3FD2" w:rsidRPr="00142864">
                                <w:rPr>
                                  <w:rStyle w:val="Lienhypertexte"/>
                                </w:rPr>
                                <w:t>vasanoproductions@gmail.com</w:t>
                              </w:r>
                            </w:hyperlink>
                          </w:p>
                          <w:p w14:paraId="29ED96CF" w14:textId="77777777" w:rsidR="006A3FD2" w:rsidRDefault="006A3FD2" w:rsidP="008D576D">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7" type="#_x0000_t202" style="position:absolute;left:0;text-align:left;margin-left:0;margin-top:14.45pt;width:48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3ciy0DAAD1BgAADgAAAGRycy9lMm9Eb2MueG1stFXBbts4EL0X6D8QvCuSbNmOjTiFYq+KAkFb&#10;bLIo0BtNUbawFMmSTKy06L/3kbIdt7uHdrG9yMOZ4XBm3szz1au+k+RRWNdqtaT5RUaJUFzXrdou&#10;6V/3VXJJifNM1UxqJZb0STj66vrli6u9WYiR3mlZC0sQRLnF3izpznuzSFPHd6Jj7kIboWBstO2Y&#10;x9Fu09qyPaJ3Mh1l2TTda1sbq7lwDtr1YKTXMX7TCO7fNY0TnsglRW4+fm38bsI3vb5ii61lZtfy&#10;QxrsP2TRsVbh0VOoNfOMPNj2H6G6llvtdOMvuO5S3TQtF7EGVJNnP1Rzt2NGxFrQHGdObXL/X1j+&#10;9vG9JW29pGNKFOsA0UcARWpBvOi9IOPQor1xC3jeGfj6/kb3gPqod1CGyvvGduEXNRHY0eynU4MR&#10;iXAop/lsBNQo4bDl41k+xQHx0+frxjr/WuiOBGFJLRCMjWWPt84PrkeX8JrSVStlRFEqskfUeTYJ&#10;D3QGNTm1jZedlm0dHMMVZ7eblbTkkWEm8nGW/bE65HDmhoykCt4iDtHwNk69hxj1KCkC/KUqy9F0&#10;PV4n68v5LCk2YpRcVlmR3JTFJF/NZlW+nn1FGh3Li4WRjIth6ivJtgdIg+nnMO0Y/24D8jyNszd0&#10;Bul9n9tqMhuVs8k8mZaTPCny7DIpy2yUrKsyK7OiWs2Lm1Nue6yBwRLdIwww/l35obXHNqZhsIYB&#10;ipJ/kiIUINWfosFUxjkKisgH4oQa41woH0cwAgXv4NUA4V+5ePCPLYsw/8rlYTCOL2vlT5e7Vmk7&#10;zF2gsee067+PKTeDPyb/rO4g+n7Tx3U87ddG109YO6uxDRhsZ3jVYjVumfPvmQVZQQkC9u/waaTG&#10;CuiDRMlO28//pg/+mDdYKQmoY1M+PTArKJFvFNhlnhcFwvp4KDBDONhzy+bcoh66lQ67FLOLYvD3&#10;8ig2VncfwNNleBUmpjjeXlJ/FFd+oGTwPBdlGZ3Aj4b5W3VneAgdQAqLf99/YNYc2CFQ1Ft9pEm2&#10;+IEkBt9wU+nyweumjQwS+jx09dB/cGvkoMP/QCDv83P0ev63uv4GAAD//wMAUEsDBBQABgAIAAAA&#10;IQCNZstv2wAAAAcBAAAPAAAAZHJzL2Rvd25yZXYueG1sTI9BT4NAEIXvJv6HzZh4s4uUaEGWxtQ0&#10;elRq71MYgcDOEnbbor/e8WSP773Je9/k69kO6kST7xwbuF9EoIgrV3fcGPjcbe9WoHxArnFwTAa+&#10;ycO6uL7KMavdmT/oVIZGSQn7DA20IYyZ1r5qyaJfuJFYsi83WQwip0bXE56l3A46jqIHbbFjWWhx&#10;pE1LVV8erYFlucQ5fnvpX/eYuP37Ntptfnpjbm/m5ydQgebwfwx/+IIOhTAd3JFrrwYD8kgwEK9S&#10;UJKmj7EYBzGSJAVd5PqSv/gFAAD//wMAUEsBAi0AFAAGAAgAAAAhAOSZw8D7AAAA4QEAABMAAAAA&#10;AAAAAAAAAAAAAAAAAFtDb250ZW50X1R5cGVzXS54bWxQSwECLQAUAAYACAAAACEAI7Jq4dcAAACU&#10;AQAACwAAAAAAAAAAAAAAAAAsAQAAX3JlbHMvLnJlbHNQSwECLQAUAAYACAAAACEANI3ciy0DAAD1&#10;BgAADgAAAAAAAAAAAAAAAAAsAgAAZHJzL2Uyb0RvYy54bWxQSwECLQAUAAYACAAAACEAjWbLb9sA&#10;AAAHAQAADwAAAAAAAAAAAAAAAACFBQAAZHJzL2Rvd25yZXYueG1sUEsFBgAAAAAEAAQA8wAAAI0G&#10;AAAAAA==&#10;" filled="f" strokecolor="#1300ec" strokeweight="1.5pt">
                <v:textbox>
                  <w:txbxContent>
                    <w:p w14:paraId="6C04A147" w14:textId="77777777" w:rsidR="008D576D" w:rsidRPr="001E7CBA" w:rsidRDefault="008D576D" w:rsidP="008D576D">
                      <w:pPr>
                        <w:jc w:val="center"/>
                        <w:rPr>
                          <w:rStyle w:val="Lienhypertexte"/>
                          <w:b/>
                          <w:i/>
                          <w:color w:val="161AF4"/>
                          <w:u w:val="none"/>
                        </w:rPr>
                      </w:pPr>
                      <w:r>
                        <w:rPr>
                          <w:b/>
                          <w:i/>
                          <w:color w:val="161AF4"/>
                        </w:rPr>
                        <w:t>Contact</w:t>
                      </w:r>
                      <w:r w:rsidRPr="001E7CBA">
                        <w:rPr>
                          <w:b/>
                          <w:i/>
                          <w:color w:val="161AF4"/>
                        </w:rPr>
                        <w:t>:</w:t>
                      </w:r>
                    </w:p>
                    <w:p w14:paraId="08AC0606" w14:textId="77777777" w:rsidR="008D576D" w:rsidRPr="008D576D" w:rsidRDefault="008D576D" w:rsidP="008D576D">
                      <w:pPr>
                        <w:tabs>
                          <w:tab w:val="left" w:pos="3980"/>
                        </w:tabs>
                        <w:jc w:val="center"/>
                        <w:rPr>
                          <w:rStyle w:val="Lienhypertexte"/>
                          <w:sz w:val="18"/>
                          <w:szCs w:val="18"/>
                        </w:rPr>
                      </w:pPr>
                    </w:p>
                    <w:p w14:paraId="3F95AF52" w14:textId="02F96D65" w:rsidR="008D576D" w:rsidRPr="002F07B6" w:rsidRDefault="008D576D" w:rsidP="008D576D">
                      <w:pPr>
                        <w:jc w:val="center"/>
                      </w:pPr>
                      <w:r>
                        <w:t>Madame Eloïse MOLKHOU, Présidente</w:t>
                      </w:r>
                    </w:p>
                    <w:p w14:paraId="6C73B979" w14:textId="77777777" w:rsidR="008D576D" w:rsidRPr="008D576D" w:rsidRDefault="008D576D" w:rsidP="008D576D">
                      <w:pPr>
                        <w:tabs>
                          <w:tab w:val="left" w:pos="3980"/>
                        </w:tabs>
                        <w:jc w:val="center"/>
                        <w:rPr>
                          <w:rStyle w:val="Lienhypertexte"/>
                          <w:sz w:val="18"/>
                          <w:szCs w:val="18"/>
                        </w:rPr>
                      </w:pPr>
                    </w:p>
                    <w:p w14:paraId="6B247C73" w14:textId="3D99FAD2" w:rsidR="008D576D" w:rsidRDefault="008D576D" w:rsidP="008D576D">
                      <w:pPr>
                        <w:jc w:val="center"/>
                      </w:pPr>
                      <w:r>
                        <w:t>M.D.C.V.A.</w:t>
                      </w:r>
                    </w:p>
                    <w:p w14:paraId="61E231B6" w14:textId="09AA18C0" w:rsidR="008D576D" w:rsidRDefault="008D576D" w:rsidP="008D576D">
                      <w:pPr>
                        <w:jc w:val="center"/>
                      </w:pPr>
                      <w:r>
                        <w:t>16 rue du Révérend Père Lucien AUBRY – 94120 FONTENAY SOUS BOIS</w:t>
                      </w:r>
                    </w:p>
                    <w:p w14:paraId="044C9984" w14:textId="1B836978" w:rsidR="008D576D" w:rsidRDefault="008D576D" w:rsidP="008D576D">
                      <w:pPr>
                        <w:jc w:val="center"/>
                      </w:pPr>
                      <w:r>
                        <w:t xml:space="preserve">06.14.82.24.84 – </w:t>
                      </w:r>
                      <w:hyperlink r:id="rId13" w:history="1">
                        <w:r w:rsidR="006A3FD2" w:rsidRPr="00142864">
                          <w:rPr>
                            <w:rStyle w:val="Lienhypertexte"/>
                          </w:rPr>
                          <w:t>vasanoproductions@gmail.com</w:t>
                        </w:r>
                      </w:hyperlink>
                    </w:p>
                    <w:p w14:paraId="29ED96CF" w14:textId="77777777" w:rsidR="006A3FD2" w:rsidRDefault="006A3FD2" w:rsidP="008D576D">
                      <w:pPr>
                        <w:jc w:val="center"/>
                      </w:pPr>
                      <w:bookmarkStart w:id="1" w:name="_GoBack"/>
                      <w:bookmarkEnd w:id="1"/>
                    </w:p>
                  </w:txbxContent>
                </v:textbox>
                <w10:wrap type="square"/>
              </v:shape>
            </w:pict>
          </mc:Fallback>
        </mc:AlternateContent>
      </w:r>
    </w:p>
    <w:sectPr w:rsidR="009C4319" w:rsidRPr="002F07B6" w:rsidSect="00D95C2A">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D196A" w14:textId="77777777" w:rsidR="00DE4B2B" w:rsidRDefault="00DE4B2B" w:rsidP="002F07B6">
      <w:r>
        <w:separator/>
      </w:r>
    </w:p>
  </w:endnote>
  <w:endnote w:type="continuationSeparator" w:id="0">
    <w:p w14:paraId="4B8D64F8" w14:textId="77777777" w:rsidR="00DE4B2B" w:rsidRDefault="00DE4B2B" w:rsidP="002F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8CFA9" w14:textId="77777777" w:rsidR="00DE4B2B" w:rsidRPr="00966B9C" w:rsidRDefault="00DE4B2B" w:rsidP="00966B9C">
    <w:pPr>
      <w:pStyle w:val="Pieddepage"/>
      <w:jc w:val="center"/>
      <w:rPr>
        <w:b/>
        <w:i/>
        <w:color w:val="E3771B"/>
      </w:rPr>
    </w:pPr>
    <w:r>
      <w:rPr>
        <w:noProof/>
      </w:rPr>
      <w:drawing>
        <wp:anchor distT="0" distB="0" distL="114300" distR="114300" simplePos="0" relativeHeight="251659264" behindDoc="0" locked="0" layoutInCell="1" allowOverlap="1" wp14:anchorId="55AE464D" wp14:editId="501A56BC">
          <wp:simplePos x="0" y="0"/>
          <wp:positionH relativeFrom="column">
            <wp:posOffset>5600700</wp:posOffset>
          </wp:positionH>
          <wp:positionV relativeFrom="paragraph">
            <wp:posOffset>-387350</wp:posOffset>
          </wp:positionV>
          <wp:extent cx="800100" cy="82296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JD petit 09-05.tif"/>
                  <pic:cNvPicPr/>
                </pic:nvPicPr>
                <pic:blipFill>
                  <a:blip r:embed="rId1">
                    <a:extLst>
                      <a:ext uri="{28A0092B-C50C-407E-A947-70E740481C1C}">
                        <a14:useLocalDpi xmlns:a14="http://schemas.microsoft.com/office/drawing/2010/main" val="0"/>
                      </a:ext>
                    </a:extLst>
                  </a:blip>
                  <a:stretch>
                    <a:fillRect/>
                  </a:stretch>
                </pic:blipFill>
                <pic:spPr>
                  <a:xfrm>
                    <a:off x="0" y="0"/>
                    <a:ext cx="800100" cy="822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966B9C">
      <w:rPr>
        <w:b/>
        <w:i/>
        <w:color w:val="E3771B"/>
      </w:rPr>
      <w:t>Réseau «  Famille Julienne DUMESTE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1CFDB" w14:textId="77777777" w:rsidR="00DE4B2B" w:rsidRDefault="00DE4B2B" w:rsidP="002F07B6">
      <w:r>
        <w:separator/>
      </w:r>
    </w:p>
  </w:footnote>
  <w:footnote w:type="continuationSeparator" w:id="0">
    <w:p w14:paraId="226DDBA1" w14:textId="77777777" w:rsidR="00DE4B2B" w:rsidRDefault="00DE4B2B" w:rsidP="002F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6"/>
    <w:rsid w:val="00000FF8"/>
    <w:rsid w:val="00026917"/>
    <w:rsid w:val="000712CE"/>
    <w:rsid w:val="00145975"/>
    <w:rsid w:val="001B7BBE"/>
    <w:rsid w:val="001E7CBA"/>
    <w:rsid w:val="00227B27"/>
    <w:rsid w:val="00234D02"/>
    <w:rsid w:val="002F07B6"/>
    <w:rsid w:val="003257F3"/>
    <w:rsid w:val="003A09B3"/>
    <w:rsid w:val="003B0B23"/>
    <w:rsid w:val="004D463C"/>
    <w:rsid w:val="00623B44"/>
    <w:rsid w:val="00626C8B"/>
    <w:rsid w:val="006A3FD2"/>
    <w:rsid w:val="00877A68"/>
    <w:rsid w:val="008A579E"/>
    <w:rsid w:val="008D576D"/>
    <w:rsid w:val="00966B9C"/>
    <w:rsid w:val="009C4319"/>
    <w:rsid w:val="00BA1AC4"/>
    <w:rsid w:val="00C15604"/>
    <w:rsid w:val="00C41976"/>
    <w:rsid w:val="00C71A86"/>
    <w:rsid w:val="00CE2A1D"/>
    <w:rsid w:val="00CE3E27"/>
    <w:rsid w:val="00D806CA"/>
    <w:rsid w:val="00D95C2A"/>
    <w:rsid w:val="00DE4B2B"/>
    <w:rsid w:val="00FC35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A6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vasanoproductions@gmail.com" TargetMode="External"/><Relationship Id="rId13" Type="http://schemas.openxmlformats.org/officeDocument/2006/relationships/hyperlink" Target="mailto:vasanoproductions@g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vasanoproductions.fr" TargetMode="External"/><Relationship Id="rId10" Type="http://schemas.openxmlformats.org/officeDocument/2006/relationships/hyperlink" Target="https://www.facebook.com/vasanoprod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28F5-5DD4-9D41-91C0-FE85FA1A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Words>
  <Characters>263</Characters>
  <Application>Microsoft Macintosh Word</Application>
  <DocSecurity>0</DocSecurity>
  <Lines>2</Lines>
  <Paragraphs>1</Paragraphs>
  <ScaleCrop>false</ScaleCrop>
  <Company>SCI JULIENNE DUMESTE</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 JULIENNE DUMESTE</dc:creator>
  <cp:keywords/>
  <dc:description/>
  <cp:lastModifiedBy>SCI JULIENNE DUMESTE</cp:lastModifiedBy>
  <cp:revision>11</cp:revision>
  <cp:lastPrinted>2018-09-24T13:30:00Z</cp:lastPrinted>
  <dcterms:created xsi:type="dcterms:W3CDTF">2018-09-24T13:23:00Z</dcterms:created>
  <dcterms:modified xsi:type="dcterms:W3CDTF">2019-04-24T14:30:00Z</dcterms:modified>
</cp:coreProperties>
</file>